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71B" w:rsidRDefault="0073771B" w:rsidP="003C1205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4"/>
          <w:szCs w:val="24"/>
        </w:rPr>
      </w:pPr>
    </w:p>
    <w:p w:rsidR="002A071D" w:rsidRPr="002A071D" w:rsidRDefault="002A071D" w:rsidP="002A071D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 w:rsidRPr="002A071D">
        <w:rPr>
          <w:b/>
          <w:sz w:val="24"/>
          <w:szCs w:val="24"/>
        </w:rPr>
        <w:t>CPV</w:t>
      </w:r>
    </w:p>
    <w:p w:rsidR="002A071D" w:rsidRDefault="002A071D" w:rsidP="002A071D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2A071D" w:rsidRPr="00C86BC7" w:rsidRDefault="002A071D" w:rsidP="002A071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86BC7">
        <w:rPr>
          <w:sz w:val="24"/>
          <w:szCs w:val="24"/>
        </w:rPr>
        <w:t>45.00.00.00-7 - Roboty budowlane</w:t>
      </w:r>
      <w:r>
        <w:rPr>
          <w:sz w:val="24"/>
          <w:szCs w:val="24"/>
        </w:rPr>
        <w:t>;</w:t>
      </w:r>
    </w:p>
    <w:p w:rsidR="002A071D" w:rsidRPr="00C86BC7" w:rsidRDefault="002A071D" w:rsidP="002A071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86BC7">
        <w:rPr>
          <w:sz w:val="24"/>
          <w:szCs w:val="24"/>
        </w:rPr>
        <w:t xml:space="preserve">45.11.12.00-0 - </w:t>
      </w:r>
      <w:r w:rsidRPr="00C86BC7">
        <w:rPr>
          <w:rStyle w:val="Pogrubienie"/>
          <w:b w:val="0"/>
          <w:sz w:val="24"/>
          <w:szCs w:val="24"/>
        </w:rPr>
        <w:t>Roboty w zakresie przygotowania terenu pod budowę i roboty ziemne</w:t>
      </w:r>
      <w:r>
        <w:rPr>
          <w:rStyle w:val="Pogrubienie"/>
          <w:b w:val="0"/>
          <w:sz w:val="24"/>
          <w:szCs w:val="24"/>
        </w:rPr>
        <w:t>;</w:t>
      </w:r>
    </w:p>
    <w:p w:rsidR="002A071D" w:rsidRDefault="001608E3" w:rsidP="00EC26A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1608E3">
        <w:rPr>
          <w:sz w:val="24"/>
          <w:szCs w:val="24"/>
        </w:rPr>
        <w:t>45</w:t>
      </w:r>
      <w:r>
        <w:rPr>
          <w:sz w:val="24"/>
          <w:szCs w:val="24"/>
        </w:rPr>
        <w:t>.</w:t>
      </w:r>
      <w:r w:rsidRPr="001608E3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Pr="001608E3">
        <w:rPr>
          <w:sz w:val="24"/>
          <w:szCs w:val="24"/>
        </w:rPr>
        <w:t>22</w:t>
      </w:r>
      <w:r>
        <w:rPr>
          <w:sz w:val="24"/>
          <w:szCs w:val="24"/>
        </w:rPr>
        <w:t>.</w:t>
      </w:r>
      <w:r w:rsidRPr="001608E3">
        <w:rPr>
          <w:sz w:val="24"/>
          <w:szCs w:val="24"/>
        </w:rPr>
        <w:t xml:space="preserve">21-1 </w:t>
      </w:r>
      <w:r>
        <w:rPr>
          <w:sz w:val="24"/>
          <w:szCs w:val="24"/>
        </w:rPr>
        <w:t xml:space="preserve">- </w:t>
      </w:r>
      <w:r w:rsidR="00EC26AD" w:rsidRPr="00EC26AD">
        <w:rPr>
          <w:sz w:val="24"/>
          <w:szCs w:val="24"/>
        </w:rPr>
        <w:t>Roboty budowlane związane z obiektami na terenach sportowych</w:t>
      </w:r>
      <w:r w:rsidR="00EC26AD">
        <w:rPr>
          <w:sz w:val="24"/>
          <w:szCs w:val="24"/>
        </w:rPr>
        <w:t>;</w:t>
      </w:r>
    </w:p>
    <w:p w:rsidR="00A03F5F" w:rsidRDefault="00A03F5F" w:rsidP="003C1205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4"/>
          <w:szCs w:val="24"/>
        </w:rPr>
      </w:pPr>
      <w:r w:rsidRPr="00A03F5F">
        <w:rPr>
          <w:rFonts w:cs="Helvetica"/>
          <w:sz w:val="24"/>
          <w:szCs w:val="24"/>
        </w:rPr>
        <w:t xml:space="preserve">45.11.27.20-8 </w:t>
      </w:r>
      <w:r>
        <w:rPr>
          <w:rFonts w:cs="Helvetica"/>
          <w:sz w:val="24"/>
          <w:szCs w:val="24"/>
        </w:rPr>
        <w:t xml:space="preserve">- </w:t>
      </w:r>
      <w:r w:rsidRPr="00A03F5F">
        <w:rPr>
          <w:rFonts w:cs="Helvetica"/>
          <w:sz w:val="24"/>
          <w:szCs w:val="24"/>
        </w:rPr>
        <w:t>Roboty w zakresie kształtowania terenów sportowych</w:t>
      </w:r>
      <w:r w:rsidR="00EC26AD">
        <w:rPr>
          <w:rFonts w:cs="Helvetica"/>
          <w:sz w:val="24"/>
          <w:szCs w:val="24"/>
        </w:rPr>
        <w:t xml:space="preserve"> i rekreacyjnych</w:t>
      </w:r>
      <w:r>
        <w:rPr>
          <w:rFonts w:cs="Helvetica"/>
          <w:sz w:val="24"/>
          <w:szCs w:val="24"/>
        </w:rPr>
        <w:t>;</w:t>
      </w:r>
    </w:p>
    <w:p w:rsidR="00A03F5F" w:rsidRDefault="00A03F5F" w:rsidP="003C1205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4"/>
          <w:szCs w:val="24"/>
        </w:rPr>
      </w:pPr>
      <w:r w:rsidRPr="00A03F5F">
        <w:rPr>
          <w:rFonts w:cs="Helvetica"/>
          <w:sz w:val="24"/>
          <w:szCs w:val="24"/>
        </w:rPr>
        <w:t xml:space="preserve">45.34.20.00-6 </w:t>
      </w:r>
      <w:r>
        <w:rPr>
          <w:rFonts w:cs="Helvetica"/>
          <w:sz w:val="24"/>
          <w:szCs w:val="24"/>
        </w:rPr>
        <w:t>- W</w:t>
      </w:r>
      <w:r w:rsidRPr="00A03F5F">
        <w:rPr>
          <w:rFonts w:cs="Helvetica"/>
          <w:sz w:val="24"/>
          <w:szCs w:val="24"/>
        </w:rPr>
        <w:t>znoszenie ogrodzeń.</w:t>
      </w:r>
    </w:p>
    <w:p w:rsidR="002A071D" w:rsidRDefault="00484AA9" w:rsidP="003C1205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4"/>
          <w:szCs w:val="24"/>
        </w:rPr>
      </w:pPr>
      <w:r>
        <w:rPr>
          <w:rFonts w:cs="Helvetica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95250</wp:posOffset>
                </wp:positionV>
                <wp:extent cx="5762625" cy="0"/>
                <wp:effectExtent l="9525" t="9525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2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7.1pt;margin-top:7.5pt;width:45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"/>
            </w:pict>
          </mc:Fallback>
        </mc:AlternateContent>
      </w:r>
    </w:p>
    <w:p w:rsidR="007D226B" w:rsidRDefault="00385E63" w:rsidP="00E446D7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4"/>
          <w:szCs w:val="24"/>
        </w:rPr>
      </w:pPr>
      <w:r w:rsidRPr="003C1205">
        <w:rPr>
          <w:rFonts w:cs="Helvetica"/>
          <w:sz w:val="24"/>
          <w:szCs w:val="24"/>
        </w:rPr>
        <w:t xml:space="preserve">Przedmiotem inwestycji jest </w:t>
      </w:r>
      <w:r w:rsidR="00E446D7">
        <w:rPr>
          <w:rFonts w:cs="Helvetica"/>
          <w:sz w:val="24"/>
          <w:szCs w:val="24"/>
        </w:rPr>
        <w:t>budowa boiska wielofunkcyjnego w msc. Szczecno gm. Daleszyce oraz boiska w msc. Słopiec gm. Daleszyce.</w:t>
      </w:r>
    </w:p>
    <w:p w:rsidR="00E446D7" w:rsidRDefault="00E446D7" w:rsidP="00E446D7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4"/>
          <w:szCs w:val="24"/>
        </w:rPr>
      </w:pPr>
    </w:p>
    <w:p w:rsidR="00E446D7" w:rsidRPr="0015296B" w:rsidRDefault="00E446D7" w:rsidP="00E446D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u w:val="single"/>
        </w:rPr>
      </w:pPr>
      <w:r w:rsidRPr="0015296B">
        <w:rPr>
          <w:sz w:val="24"/>
          <w:szCs w:val="24"/>
          <w:u w:val="single"/>
        </w:rPr>
        <w:t>Boisko wielofunkcyjne w Szczecnie</w:t>
      </w:r>
    </w:p>
    <w:p w:rsidR="00E446D7" w:rsidRDefault="00780533" w:rsidP="0078053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446D7" w:rsidRPr="00E446D7">
        <w:rPr>
          <w:sz w:val="24"/>
          <w:szCs w:val="24"/>
        </w:rPr>
        <w:t>Teren objęty opracowaniem leży w zachodniej części miejscowości Szczecno.</w:t>
      </w:r>
      <w:r w:rsidR="00E446D7">
        <w:rPr>
          <w:sz w:val="24"/>
          <w:szCs w:val="24"/>
        </w:rPr>
        <w:t xml:space="preserve"> </w:t>
      </w:r>
      <w:r w:rsidR="00E446D7" w:rsidRPr="00E446D7">
        <w:rPr>
          <w:sz w:val="24"/>
          <w:szCs w:val="24"/>
        </w:rPr>
        <w:t xml:space="preserve">Działka </w:t>
      </w:r>
      <w:r w:rsidR="00EE77E4">
        <w:rPr>
          <w:sz w:val="24"/>
          <w:szCs w:val="24"/>
        </w:rPr>
        <w:t xml:space="preserve">nr ew. 728/52 </w:t>
      </w:r>
      <w:r w:rsidR="00E446D7">
        <w:rPr>
          <w:sz w:val="24"/>
          <w:szCs w:val="24"/>
        </w:rPr>
        <w:t>u</w:t>
      </w:r>
      <w:r w:rsidR="00E446D7" w:rsidRPr="00E446D7">
        <w:rPr>
          <w:sz w:val="24"/>
          <w:szCs w:val="24"/>
        </w:rPr>
        <w:t xml:space="preserve">sytuowana jest w obrębie terenu należącego do Szkoły Podstawowej </w:t>
      </w:r>
      <w:r w:rsidR="00B701EB">
        <w:rPr>
          <w:sz w:val="24"/>
          <w:szCs w:val="24"/>
        </w:rPr>
        <w:br/>
      </w:r>
      <w:r w:rsidR="00E446D7" w:rsidRPr="00E446D7">
        <w:rPr>
          <w:sz w:val="24"/>
          <w:szCs w:val="24"/>
        </w:rPr>
        <w:t>w</w:t>
      </w:r>
      <w:r w:rsidR="00E446D7">
        <w:rPr>
          <w:sz w:val="24"/>
          <w:szCs w:val="24"/>
        </w:rPr>
        <w:t xml:space="preserve"> </w:t>
      </w:r>
      <w:r w:rsidR="00E446D7" w:rsidRPr="00E446D7">
        <w:rPr>
          <w:sz w:val="24"/>
          <w:szCs w:val="24"/>
        </w:rPr>
        <w:t>Szczecnie i znajduje się w odległości 110 m na zachód od drogi Borków-Pierzchnica.</w:t>
      </w:r>
      <w:r w:rsidR="00E446D7">
        <w:rPr>
          <w:sz w:val="24"/>
          <w:szCs w:val="24"/>
        </w:rPr>
        <w:t xml:space="preserve"> </w:t>
      </w:r>
      <w:r w:rsidR="00E446D7" w:rsidRPr="00E446D7">
        <w:rPr>
          <w:sz w:val="24"/>
          <w:szCs w:val="24"/>
        </w:rPr>
        <w:t>Teren ograniczają od strony wschodniej budynki szkolne, a z pozostałych stron</w:t>
      </w:r>
      <w:r w:rsidR="00E446D7">
        <w:rPr>
          <w:sz w:val="24"/>
          <w:szCs w:val="24"/>
        </w:rPr>
        <w:t xml:space="preserve"> </w:t>
      </w:r>
      <w:r w:rsidR="00E446D7" w:rsidRPr="00E446D7">
        <w:rPr>
          <w:sz w:val="24"/>
          <w:szCs w:val="24"/>
        </w:rPr>
        <w:t>działki prywatnych właścicieli.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>Na terenie, na którym planowane jest przedmiotowe zamierzenie znajdują się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>tereny rekreacyjne Szkoły Podstawowej ora</w:t>
      </w:r>
      <w:r w:rsidR="00D61ABC">
        <w:rPr>
          <w:sz w:val="24"/>
          <w:szCs w:val="24"/>
        </w:rPr>
        <w:t>z</w:t>
      </w:r>
      <w:r w:rsidRPr="00780533">
        <w:rPr>
          <w:sz w:val="24"/>
          <w:szCs w:val="24"/>
        </w:rPr>
        <w:t xml:space="preserve"> fragment terenu niewykorzystanego.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>Obecnie większość terenu jest placem nieurządzonym, wyrównanym o powierzchni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>trawiastej, służącym, jako teren rekreacyjny dla uczniów. Teren wyposażony w dwie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>bramki do gry, przeznaczone do demontażu.</w:t>
      </w:r>
    </w:p>
    <w:p w:rsidR="00780533" w:rsidRPr="00780533" w:rsidRDefault="00780533" w:rsidP="0078053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780533">
        <w:rPr>
          <w:sz w:val="24"/>
          <w:szCs w:val="24"/>
        </w:rPr>
        <w:t>a terenie zaprojektowano boisko sportowe o wy</w:t>
      </w:r>
      <w:r w:rsidR="00D61ABC">
        <w:rPr>
          <w:sz w:val="24"/>
          <w:szCs w:val="24"/>
        </w:rPr>
        <w:t>miarach 31,00 x 19,00 m -</w:t>
      </w:r>
      <w:r>
        <w:rPr>
          <w:sz w:val="24"/>
          <w:szCs w:val="24"/>
        </w:rPr>
        <w:t xml:space="preserve"> 589 m² </w:t>
      </w:r>
      <w:r w:rsidR="004C1AD6">
        <w:rPr>
          <w:sz w:val="24"/>
          <w:szCs w:val="24"/>
        </w:rPr>
        <w:br/>
      </w:r>
      <w:r w:rsidRPr="00780533">
        <w:rPr>
          <w:sz w:val="24"/>
          <w:szCs w:val="24"/>
        </w:rPr>
        <w:t>z nawierzchnią z trawy syntetycznej, wys. min 15 mm.</w:t>
      </w:r>
    </w:p>
    <w:p w:rsidR="00780533" w:rsidRPr="00780533" w:rsidRDefault="00780533" w:rsidP="0078053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 w:rsidRPr="00780533">
        <w:rPr>
          <w:sz w:val="24"/>
          <w:szCs w:val="24"/>
        </w:rPr>
        <w:t>Na terenie boiska wielofunkcyjnego przewidziano rozgrywanie następujących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>dyscyplin sportowych:</w:t>
      </w:r>
    </w:p>
    <w:p w:rsidR="00780533" w:rsidRPr="00780533" w:rsidRDefault="00780533" w:rsidP="004C1AD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780533">
        <w:rPr>
          <w:sz w:val="24"/>
          <w:szCs w:val="24"/>
        </w:rPr>
        <w:t>koszykówka</w:t>
      </w:r>
      <w:proofErr w:type="gramEnd"/>
      <w:r w:rsidRPr="00780533">
        <w:rPr>
          <w:sz w:val="24"/>
          <w:szCs w:val="24"/>
        </w:rPr>
        <w:t xml:space="preserve"> (mini fut</w:t>
      </w:r>
      <w:r>
        <w:rPr>
          <w:sz w:val="24"/>
          <w:szCs w:val="24"/>
        </w:rPr>
        <w:t>bol, mini piłka ręczna) 27x15 m -</w:t>
      </w:r>
      <w:r w:rsidRPr="00780533">
        <w:rPr>
          <w:sz w:val="24"/>
          <w:szCs w:val="24"/>
        </w:rPr>
        <w:t xml:space="preserve"> 405 m²</w:t>
      </w:r>
      <w:r>
        <w:rPr>
          <w:sz w:val="24"/>
          <w:szCs w:val="24"/>
        </w:rPr>
        <w:t>;</w:t>
      </w:r>
    </w:p>
    <w:p w:rsidR="00780533" w:rsidRPr="00780533" w:rsidRDefault="00780533" w:rsidP="004C1AD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780533">
        <w:rPr>
          <w:sz w:val="24"/>
          <w:szCs w:val="24"/>
        </w:rPr>
        <w:t>tenis</w:t>
      </w:r>
      <w:proofErr w:type="gramEnd"/>
      <w:r w:rsidRPr="00780533">
        <w:rPr>
          <w:sz w:val="24"/>
          <w:szCs w:val="24"/>
        </w:rPr>
        <w:t xml:space="preserve"> ziemny 23,77x10,97 m</w:t>
      </w:r>
      <w:r>
        <w:rPr>
          <w:sz w:val="24"/>
          <w:szCs w:val="24"/>
        </w:rPr>
        <w:t xml:space="preserve"> -</w:t>
      </w:r>
      <w:r w:rsidRPr="00780533">
        <w:rPr>
          <w:sz w:val="24"/>
          <w:szCs w:val="24"/>
        </w:rPr>
        <w:t xml:space="preserve"> 260,76 m²</w:t>
      </w:r>
      <w:r>
        <w:rPr>
          <w:sz w:val="24"/>
          <w:szCs w:val="24"/>
        </w:rPr>
        <w:t>;</w:t>
      </w:r>
    </w:p>
    <w:p w:rsidR="00780533" w:rsidRPr="00780533" w:rsidRDefault="00780533" w:rsidP="004C1AD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gramStart"/>
      <w:r w:rsidRPr="00780533">
        <w:rPr>
          <w:sz w:val="24"/>
          <w:szCs w:val="24"/>
        </w:rPr>
        <w:t>siatkówka</w:t>
      </w:r>
      <w:proofErr w:type="gramEnd"/>
      <w:r w:rsidRPr="00780533">
        <w:rPr>
          <w:sz w:val="24"/>
          <w:szCs w:val="24"/>
        </w:rPr>
        <w:t xml:space="preserve"> 18x9 m</w:t>
      </w:r>
      <w:r>
        <w:rPr>
          <w:sz w:val="24"/>
          <w:szCs w:val="24"/>
        </w:rPr>
        <w:t xml:space="preserve"> -</w:t>
      </w:r>
      <w:r w:rsidRPr="00780533">
        <w:rPr>
          <w:sz w:val="24"/>
          <w:szCs w:val="24"/>
        </w:rPr>
        <w:t xml:space="preserve"> 162 m²</w:t>
      </w:r>
      <w:r>
        <w:rPr>
          <w:sz w:val="24"/>
          <w:szCs w:val="24"/>
        </w:rPr>
        <w:t>.</w:t>
      </w:r>
    </w:p>
    <w:p w:rsidR="00780533" w:rsidRDefault="00780533" w:rsidP="0078053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 w:rsidRPr="00780533">
        <w:rPr>
          <w:sz w:val="24"/>
          <w:szCs w:val="24"/>
        </w:rPr>
        <w:t>Boisko zostanie ogrodzone z trzech stron (północ, zachód i część strony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 xml:space="preserve">południowej) </w:t>
      </w:r>
      <w:proofErr w:type="spellStart"/>
      <w:proofErr w:type="gramStart"/>
      <w:r>
        <w:rPr>
          <w:sz w:val="24"/>
          <w:szCs w:val="24"/>
        </w:rPr>
        <w:t>p</w:t>
      </w:r>
      <w:r w:rsidRPr="00780533">
        <w:rPr>
          <w:sz w:val="24"/>
          <w:szCs w:val="24"/>
        </w:rPr>
        <w:t>iłkochwytem</w:t>
      </w:r>
      <w:proofErr w:type="spellEnd"/>
      <w:proofErr w:type="gramEnd"/>
      <w:r w:rsidRPr="00780533">
        <w:rPr>
          <w:sz w:val="24"/>
          <w:szCs w:val="24"/>
        </w:rPr>
        <w:t xml:space="preserve"> wys. 6m z siatki polipropylenowej, bezwęzłowej w kolorze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>zielonym. Dodatkowo teren ogrodzony ogrodzeniem betonowym wys. 1,8m.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>Boisko zostanie wyposażone w elementy sportowe zgodnie z projektem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>budowlanym.</w:t>
      </w:r>
      <w:r>
        <w:rPr>
          <w:sz w:val="24"/>
          <w:szCs w:val="24"/>
        </w:rPr>
        <w:t xml:space="preserve"> </w:t>
      </w:r>
      <w:r w:rsidRPr="00780533">
        <w:rPr>
          <w:sz w:val="24"/>
          <w:szCs w:val="24"/>
        </w:rPr>
        <w:t xml:space="preserve">Dodatkowo wykonany zostanie pas szer. </w:t>
      </w:r>
      <w:r>
        <w:rPr>
          <w:sz w:val="24"/>
          <w:szCs w:val="24"/>
        </w:rPr>
        <w:t xml:space="preserve">1m, dł. 31m, pow. 31 m² z koski </w:t>
      </w:r>
      <w:r w:rsidRPr="00780533">
        <w:rPr>
          <w:sz w:val="24"/>
          <w:szCs w:val="24"/>
        </w:rPr>
        <w:t>betonowej szarej pod trybunami jednorzędowymi.</w:t>
      </w:r>
    </w:p>
    <w:p w:rsidR="00780533" w:rsidRDefault="004C1AD6" w:rsidP="004C1AD6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 w:rsidRPr="004C1AD6">
        <w:rPr>
          <w:sz w:val="24"/>
          <w:szCs w:val="24"/>
        </w:rPr>
        <w:t>Nawierzchnia płyty to trawa syntetyczna o długości źdźbła minimum 15 mm na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 xml:space="preserve">podkładzie </w:t>
      </w:r>
      <w:r w:rsidR="00D61ABC">
        <w:rPr>
          <w:sz w:val="24"/>
          <w:szCs w:val="24"/>
        </w:rPr>
        <w:br/>
      </w:r>
      <w:r w:rsidRPr="004C1AD6">
        <w:rPr>
          <w:sz w:val="24"/>
          <w:szCs w:val="24"/>
        </w:rPr>
        <w:t xml:space="preserve">z maty elastycznej, włókno </w:t>
      </w:r>
      <w:proofErr w:type="spellStart"/>
      <w:r w:rsidRPr="004C1AD6">
        <w:rPr>
          <w:sz w:val="24"/>
          <w:szCs w:val="24"/>
        </w:rPr>
        <w:t>fibrylowane</w:t>
      </w:r>
      <w:proofErr w:type="spellEnd"/>
      <w:r w:rsidRPr="004C1AD6">
        <w:rPr>
          <w:sz w:val="24"/>
          <w:szCs w:val="24"/>
        </w:rPr>
        <w:t>, skład włókna polipropylen, waga włókna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>minimum 1050g/m², całkowita liczba kępek minimum 41000m², gęstość trawy minimum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>82000 włókien/m² wypełniona piaskiem kwarcowym, o granulacji 0,3 do 0,9 mm, w ilości min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>22 kg/m2. Kolor trawy syntetycznej zielony, linie żółte lub białe.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>Ponadto zastosowana nawierzchnia powinna posiadać badania na zgodność z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>aktualną normą lub aprobatę techniczną ITB (rekomendację techniczną ITB) lub wyniki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>badań specjalistycznego laboratorium badającego nawierzchnię sportowe oraz: kartę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>techniczną oferowanej nawierzchni, test PZH, autoryzacja producenta nawierzchni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>poliuretanowej, wystawiona dla wykonawcy na realizowaną inwestycję wraz z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>potwierdzeniem gwarancji udzielonej przez producenta na tą nawierzchnię.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 xml:space="preserve">Jako podłoże pod wykonanie warstw </w:t>
      </w:r>
      <w:r>
        <w:rPr>
          <w:sz w:val="24"/>
          <w:szCs w:val="24"/>
        </w:rPr>
        <w:t xml:space="preserve">nawierzchni z trawy </w:t>
      </w:r>
      <w:r>
        <w:rPr>
          <w:sz w:val="24"/>
          <w:szCs w:val="24"/>
        </w:rPr>
        <w:lastRenderedPageBreak/>
        <w:t xml:space="preserve">syntetycznej </w:t>
      </w:r>
      <w:r w:rsidRPr="004C1AD6">
        <w:rPr>
          <w:sz w:val="24"/>
          <w:szCs w:val="24"/>
        </w:rPr>
        <w:t>zaprojektowano beton jamisty na</w:t>
      </w:r>
      <w:r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 xml:space="preserve">warstwie piasku zagęszczonego ze spadkiem </w:t>
      </w:r>
      <w:proofErr w:type="gramStart"/>
      <w:r w:rsidRPr="004C1AD6">
        <w:rPr>
          <w:sz w:val="24"/>
          <w:szCs w:val="24"/>
        </w:rPr>
        <w:t>kopertowym</w:t>
      </w:r>
      <w:r w:rsidR="00D04694">
        <w:rPr>
          <w:sz w:val="24"/>
          <w:szCs w:val="24"/>
        </w:rPr>
        <w:t xml:space="preserve"> </w:t>
      </w:r>
      <w:r w:rsidRPr="004C1AD6">
        <w:rPr>
          <w:sz w:val="24"/>
          <w:szCs w:val="24"/>
        </w:rPr>
        <w:t>1%.</w:t>
      </w:r>
      <w:proofErr w:type="gramEnd"/>
    </w:p>
    <w:p w:rsidR="00780533" w:rsidRDefault="00780533" w:rsidP="0078053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</w:p>
    <w:p w:rsidR="00B21C34" w:rsidRPr="0015296B" w:rsidRDefault="00B21C34" w:rsidP="00B21C3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u w:val="single"/>
        </w:rPr>
      </w:pPr>
      <w:r w:rsidRPr="0015296B">
        <w:rPr>
          <w:sz w:val="24"/>
          <w:szCs w:val="24"/>
          <w:u w:val="single"/>
        </w:rPr>
        <w:t>Boisko w Słopcu</w:t>
      </w:r>
    </w:p>
    <w:p w:rsidR="00B21C34" w:rsidRDefault="00844954" w:rsidP="00B21C34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 w:rsidRPr="00844954">
        <w:rPr>
          <w:sz w:val="24"/>
          <w:szCs w:val="24"/>
        </w:rPr>
        <w:t>Przedmiotowa inwestycja zostanie zrealizowana na terenie działki o numerze ewidencyjnym 201. Przedmiotowy teren jest niezabudowany, pokryty nawierzchnią trawiastą. Zakres terenu wyznaczają istniejące ścieżki komunikacyjne. Teren przeznaczony pod boisko do piłki nożnej jest płaski.</w:t>
      </w:r>
      <w:r>
        <w:rPr>
          <w:sz w:val="24"/>
          <w:szCs w:val="24"/>
        </w:rPr>
        <w:t xml:space="preserve"> </w:t>
      </w:r>
      <w:r w:rsidRPr="00844954">
        <w:rPr>
          <w:sz w:val="24"/>
          <w:szCs w:val="24"/>
        </w:rPr>
        <w:t xml:space="preserve">Zakres placu stanowi teren o powierzchni 5500,00 m². Projektuje się budowę boiska do piłki nożnej o nawierzchni z trawy z siewu, wygrodzone ogrodzeniem </w:t>
      </w:r>
      <w:r w:rsidR="00D61ABC">
        <w:rPr>
          <w:sz w:val="24"/>
          <w:szCs w:val="24"/>
        </w:rPr>
        <w:br/>
      </w:r>
      <w:r w:rsidRPr="00844954">
        <w:rPr>
          <w:sz w:val="24"/>
          <w:szCs w:val="24"/>
        </w:rPr>
        <w:t xml:space="preserve">w postaci tzw. </w:t>
      </w:r>
      <w:r w:rsidR="004F55C7">
        <w:rPr>
          <w:sz w:val="24"/>
          <w:szCs w:val="24"/>
        </w:rPr>
        <w:t>p</w:t>
      </w:r>
      <w:r w:rsidRPr="00844954">
        <w:rPr>
          <w:sz w:val="24"/>
          <w:szCs w:val="24"/>
        </w:rPr>
        <w:t>iłkochwytów</w:t>
      </w:r>
      <w:r w:rsidR="0050136C">
        <w:rPr>
          <w:sz w:val="24"/>
          <w:szCs w:val="24"/>
        </w:rPr>
        <w:t xml:space="preserve"> </w:t>
      </w:r>
      <w:r w:rsidR="004F55C7">
        <w:rPr>
          <w:sz w:val="24"/>
          <w:szCs w:val="24"/>
        </w:rPr>
        <w:t>o wys. 6m</w:t>
      </w:r>
      <w:r w:rsidR="0050136C">
        <w:rPr>
          <w:sz w:val="24"/>
          <w:szCs w:val="24"/>
        </w:rPr>
        <w:t xml:space="preserve">– </w:t>
      </w:r>
      <w:r w:rsidR="004F55C7">
        <w:rPr>
          <w:sz w:val="24"/>
          <w:szCs w:val="24"/>
        </w:rPr>
        <w:t xml:space="preserve">ogrodzone </w:t>
      </w:r>
      <w:r w:rsidR="0050136C">
        <w:rPr>
          <w:sz w:val="24"/>
          <w:szCs w:val="24"/>
        </w:rPr>
        <w:t>z trzech stron</w:t>
      </w:r>
      <w:r w:rsidRPr="00844954">
        <w:rPr>
          <w:sz w:val="24"/>
          <w:szCs w:val="24"/>
        </w:rPr>
        <w:t>, częściowo wykonanych ze stali, a częściowo z siatki polietylenowej. Wejście na boisko stanowić będą furtki o szerokości 120 cm i wysokości 200 cm wykonane z paneli stalowych. Na jednym z dłuższych boków boiska projektuje się wykonać ogrodzenie z paneli o wymiarach 120x250, wykonanych z siatki polietylenowej, osadzonej na stalowych słupkach.</w:t>
      </w:r>
      <w:r>
        <w:rPr>
          <w:sz w:val="24"/>
          <w:szCs w:val="24"/>
        </w:rPr>
        <w:t xml:space="preserve"> </w:t>
      </w:r>
      <w:r w:rsidRPr="00844954">
        <w:rPr>
          <w:sz w:val="24"/>
          <w:szCs w:val="24"/>
        </w:rPr>
        <w:t>Boisko do gry to płaska, twarda powierzchnia wolna od przeszkód, o wymiarach 90 m długości i 45 m szerokości, mierzonych od zewnętrznych krawędzi linii ograniczających boisko. Projektowane boisko jest przeznaczone do gry w piłkę nożną.</w:t>
      </w:r>
      <w:r>
        <w:rPr>
          <w:sz w:val="24"/>
          <w:szCs w:val="24"/>
        </w:rPr>
        <w:t xml:space="preserve"> </w:t>
      </w:r>
      <w:r w:rsidRPr="00844954">
        <w:rPr>
          <w:sz w:val="24"/>
          <w:szCs w:val="24"/>
        </w:rPr>
        <w:t>Przyjęto, że teren jest płaski i nie wymaga makroniwelacji. W projekcie przyjęto, iż podłoże, na którym zlokalizowany zostanie boisko, zbudowane jest z warstw gruntów przepuszczalnych.</w:t>
      </w:r>
    </w:p>
    <w:p w:rsidR="001E38C5" w:rsidRPr="003C1205" w:rsidRDefault="001E38C5" w:rsidP="003C12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1E38C5" w:rsidRDefault="001E38C5" w:rsidP="003C1205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C1205">
        <w:rPr>
          <w:sz w:val="24"/>
          <w:szCs w:val="24"/>
        </w:rPr>
        <w:t xml:space="preserve">Szczegółowy zakres robót znajduje się w dokumentacji technicznej </w:t>
      </w:r>
      <w:r w:rsidR="003C1205">
        <w:rPr>
          <w:sz w:val="24"/>
          <w:szCs w:val="24"/>
        </w:rPr>
        <w:t xml:space="preserve">(dokumentacja projektowa oraz specyfikacja techniczna wykonania i odbioru robót) </w:t>
      </w:r>
      <w:r w:rsidRPr="003C1205">
        <w:rPr>
          <w:sz w:val="24"/>
          <w:szCs w:val="24"/>
        </w:rPr>
        <w:t xml:space="preserve">będącej załącznikiem </w:t>
      </w:r>
      <w:r w:rsidR="00494822" w:rsidRPr="003C1205">
        <w:rPr>
          <w:sz w:val="24"/>
          <w:szCs w:val="24"/>
        </w:rPr>
        <w:br/>
      </w:r>
      <w:r w:rsidRPr="003C1205">
        <w:rPr>
          <w:sz w:val="24"/>
          <w:szCs w:val="24"/>
        </w:rPr>
        <w:t>do przetargu.</w:t>
      </w:r>
    </w:p>
    <w:p w:rsidR="00916136" w:rsidRPr="003C1205" w:rsidRDefault="00916136" w:rsidP="003C1205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Należy przewidzieć dostawę sprzętu sportowego niezbędnego do funkcjonowania obiektów zgodnie z przeznaczeniem.</w:t>
      </w:r>
    </w:p>
    <w:bookmarkEnd w:id="0"/>
    <w:p w:rsidR="00494822" w:rsidRPr="003C1205" w:rsidRDefault="00494822" w:rsidP="003C1205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494822" w:rsidRPr="00E237B1" w:rsidRDefault="00494822" w:rsidP="003C1205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E237B1">
        <w:rPr>
          <w:sz w:val="24"/>
          <w:szCs w:val="24"/>
        </w:rPr>
        <w:t xml:space="preserve">Zamawiający wymaga </w:t>
      </w:r>
      <w:r w:rsidR="0067515A" w:rsidRPr="00E237B1">
        <w:rPr>
          <w:b/>
          <w:sz w:val="24"/>
          <w:szCs w:val="24"/>
        </w:rPr>
        <w:t>bezwzględnego</w:t>
      </w:r>
      <w:r w:rsidR="0067515A" w:rsidRPr="00E237B1">
        <w:rPr>
          <w:sz w:val="24"/>
          <w:szCs w:val="24"/>
        </w:rPr>
        <w:t xml:space="preserve"> </w:t>
      </w:r>
      <w:r w:rsidRPr="00E237B1">
        <w:rPr>
          <w:sz w:val="24"/>
          <w:szCs w:val="24"/>
        </w:rPr>
        <w:t xml:space="preserve">dotrzymania terminów </w:t>
      </w:r>
      <w:r w:rsidR="00F257F4" w:rsidRPr="00E237B1">
        <w:rPr>
          <w:sz w:val="24"/>
          <w:szCs w:val="24"/>
        </w:rPr>
        <w:t xml:space="preserve">i zakresów finansowych </w:t>
      </w:r>
      <w:r w:rsidRPr="00E237B1">
        <w:rPr>
          <w:sz w:val="24"/>
          <w:szCs w:val="24"/>
        </w:rPr>
        <w:t>poniżej wymienionych etapów:</w:t>
      </w:r>
    </w:p>
    <w:p w:rsidR="00494822" w:rsidRPr="001B7884" w:rsidRDefault="00494822" w:rsidP="00A42BB3">
      <w:pPr>
        <w:autoSpaceDE w:val="0"/>
        <w:autoSpaceDN w:val="0"/>
        <w:adjustRightInd w:val="0"/>
        <w:spacing w:after="0" w:line="240" w:lineRule="auto"/>
        <w:ind w:left="993" w:hanging="851"/>
        <w:jc w:val="both"/>
        <w:rPr>
          <w:sz w:val="24"/>
          <w:szCs w:val="24"/>
        </w:rPr>
      </w:pPr>
      <w:r w:rsidRPr="001B7884">
        <w:rPr>
          <w:sz w:val="24"/>
          <w:szCs w:val="24"/>
        </w:rPr>
        <w:t>Etap</w:t>
      </w:r>
      <w:r w:rsidR="00EC39E9" w:rsidRPr="001B7884">
        <w:rPr>
          <w:sz w:val="24"/>
          <w:szCs w:val="24"/>
        </w:rPr>
        <w:t xml:space="preserve"> </w:t>
      </w:r>
      <w:r w:rsidRPr="001B7884">
        <w:rPr>
          <w:sz w:val="24"/>
          <w:szCs w:val="24"/>
        </w:rPr>
        <w:t>1</w:t>
      </w:r>
      <w:r w:rsidR="00A42BB3">
        <w:rPr>
          <w:sz w:val="24"/>
          <w:szCs w:val="24"/>
        </w:rPr>
        <w:t xml:space="preserve"> </w:t>
      </w:r>
      <w:r w:rsidRPr="001B7884">
        <w:rPr>
          <w:sz w:val="24"/>
          <w:szCs w:val="24"/>
        </w:rPr>
        <w:t xml:space="preserve">– </w:t>
      </w:r>
      <w:r w:rsidR="00897893">
        <w:rPr>
          <w:sz w:val="24"/>
          <w:szCs w:val="24"/>
        </w:rPr>
        <w:t>Rozpoczęcie budowy</w:t>
      </w:r>
      <w:r w:rsidR="00AA793F" w:rsidRPr="001B7884">
        <w:rPr>
          <w:sz w:val="24"/>
          <w:szCs w:val="24"/>
        </w:rPr>
        <w:t xml:space="preserve"> boiska w S</w:t>
      </w:r>
      <w:r w:rsidR="00D61ABC" w:rsidRPr="001B7884">
        <w:rPr>
          <w:sz w:val="24"/>
          <w:szCs w:val="24"/>
        </w:rPr>
        <w:t>z</w:t>
      </w:r>
      <w:r w:rsidR="00AA793F" w:rsidRPr="001B7884">
        <w:rPr>
          <w:sz w:val="24"/>
          <w:szCs w:val="24"/>
        </w:rPr>
        <w:t xml:space="preserve">czecnie – </w:t>
      </w:r>
      <w:r w:rsidR="00A42BB3">
        <w:rPr>
          <w:sz w:val="24"/>
          <w:szCs w:val="24"/>
        </w:rPr>
        <w:t xml:space="preserve">obowiązkowa kwota zakresu finansowego do wykonania </w:t>
      </w:r>
      <w:r w:rsidR="00897893">
        <w:rPr>
          <w:sz w:val="24"/>
          <w:szCs w:val="24"/>
        </w:rPr>
        <w:t xml:space="preserve">wynosi </w:t>
      </w:r>
      <w:r w:rsidR="00A42BB3">
        <w:rPr>
          <w:sz w:val="24"/>
          <w:szCs w:val="24"/>
        </w:rPr>
        <w:t>70</w:t>
      </w:r>
      <w:r w:rsidR="00CB4784">
        <w:rPr>
          <w:sz w:val="24"/>
          <w:szCs w:val="24"/>
        </w:rPr>
        <w:t> </w:t>
      </w:r>
      <w:r w:rsidR="00A42BB3">
        <w:rPr>
          <w:sz w:val="24"/>
          <w:szCs w:val="24"/>
        </w:rPr>
        <w:t>000</w:t>
      </w:r>
      <w:r w:rsidR="00CB4784">
        <w:rPr>
          <w:sz w:val="24"/>
          <w:szCs w:val="24"/>
        </w:rPr>
        <w:t>,00</w:t>
      </w:r>
      <w:r w:rsidR="00A42BB3">
        <w:rPr>
          <w:sz w:val="24"/>
          <w:szCs w:val="24"/>
        </w:rPr>
        <w:t xml:space="preserve"> zł brutto</w:t>
      </w:r>
      <w:r w:rsidR="00897893">
        <w:rPr>
          <w:sz w:val="24"/>
          <w:szCs w:val="24"/>
        </w:rPr>
        <w:t xml:space="preserve"> do 30 grudnia 2016</w:t>
      </w:r>
      <w:r w:rsidR="00305DD8" w:rsidRPr="001B7884">
        <w:rPr>
          <w:sz w:val="24"/>
          <w:szCs w:val="24"/>
        </w:rPr>
        <w:t>;</w:t>
      </w:r>
      <w:r w:rsidR="00E237B1" w:rsidRPr="001B7884">
        <w:rPr>
          <w:sz w:val="24"/>
          <w:szCs w:val="24"/>
        </w:rPr>
        <w:t xml:space="preserve"> Rozpoczęcie budowy boiska w Słopcu obowiązkowa kwota zakres</w:t>
      </w:r>
      <w:r w:rsidR="001B7884" w:rsidRPr="001B7884">
        <w:rPr>
          <w:sz w:val="24"/>
          <w:szCs w:val="24"/>
        </w:rPr>
        <w:t>u</w:t>
      </w:r>
      <w:r w:rsidR="00E237B1" w:rsidRPr="001B7884">
        <w:rPr>
          <w:sz w:val="24"/>
          <w:szCs w:val="24"/>
        </w:rPr>
        <w:t xml:space="preserve"> finansowego </w:t>
      </w:r>
      <w:r w:rsidR="00A42BB3">
        <w:rPr>
          <w:sz w:val="24"/>
          <w:szCs w:val="24"/>
        </w:rPr>
        <w:t xml:space="preserve">do wykonania </w:t>
      </w:r>
      <w:r w:rsidR="00897893">
        <w:rPr>
          <w:sz w:val="24"/>
          <w:szCs w:val="24"/>
        </w:rPr>
        <w:t xml:space="preserve">wynosi </w:t>
      </w:r>
      <w:r w:rsidR="00E237B1" w:rsidRPr="001B7884">
        <w:rPr>
          <w:sz w:val="24"/>
          <w:szCs w:val="24"/>
        </w:rPr>
        <w:t xml:space="preserve">30 000,00 zł brutto do </w:t>
      </w:r>
      <w:r w:rsidR="00A42BB3">
        <w:rPr>
          <w:sz w:val="24"/>
          <w:szCs w:val="24"/>
        </w:rPr>
        <w:t>30</w:t>
      </w:r>
      <w:r w:rsidR="00E237B1" w:rsidRPr="001B7884">
        <w:rPr>
          <w:sz w:val="24"/>
          <w:szCs w:val="24"/>
        </w:rPr>
        <w:t xml:space="preserve"> grudnia 2016</w:t>
      </w:r>
      <w:r w:rsidR="001B7884">
        <w:rPr>
          <w:sz w:val="24"/>
          <w:szCs w:val="24"/>
        </w:rPr>
        <w:t>;</w:t>
      </w:r>
    </w:p>
    <w:p w:rsidR="00494822" w:rsidRPr="001B7884" w:rsidRDefault="00EC39E9" w:rsidP="00A42BB3">
      <w:pPr>
        <w:autoSpaceDE w:val="0"/>
        <w:autoSpaceDN w:val="0"/>
        <w:adjustRightInd w:val="0"/>
        <w:spacing w:after="0" w:line="240" w:lineRule="auto"/>
        <w:ind w:left="993" w:hanging="851"/>
        <w:jc w:val="both"/>
        <w:rPr>
          <w:sz w:val="24"/>
          <w:szCs w:val="24"/>
        </w:rPr>
      </w:pPr>
      <w:proofErr w:type="gramStart"/>
      <w:r w:rsidRPr="001B7884">
        <w:rPr>
          <w:sz w:val="24"/>
          <w:szCs w:val="24"/>
        </w:rPr>
        <w:t xml:space="preserve">Etap </w:t>
      </w:r>
      <w:r w:rsidR="00494822" w:rsidRPr="001B7884">
        <w:rPr>
          <w:sz w:val="24"/>
          <w:szCs w:val="24"/>
        </w:rPr>
        <w:t>2</w:t>
      </w:r>
      <w:r w:rsidRPr="001B7884">
        <w:rPr>
          <w:sz w:val="24"/>
          <w:szCs w:val="24"/>
        </w:rPr>
        <w:t xml:space="preserve"> </w:t>
      </w:r>
      <w:r w:rsidR="00494822" w:rsidRPr="001B7884">
        <w:rPr>
          <w:sz w:val="24"/>
          <w:szCs w:val="24"/>
        </w:rPr>
        <w:t xml:space="preserve">– </w:t>
      </w:r>
      <w:r w:rsidR="00A42BB3">
        <w:rPr>
          <w:sz w:val="24"/>
          <w:szCs w:val="24"/>
        </w:rPr>
        <w:t xml:space="preserve"> </w:t>
      </w:r>
      <w:r w:rsidR="00AA793F" w:rsidRPr="001B7884">
        <w:rPr>
          <w:sz w:val="24"/>
          <w:szCs w:val="24"/>
        </w:rPr>
        <w:t>Budowa</w:t>
      </w:r>
      <w:proofErr w:type="gramEnd"/>
      <w:r w:rsidR="00AA793F" w:rsidRPr="001B7884">
        <w:rPr>
          <w:sz w:val="24"/>
          <w:szCs w:val="24"/>
        </w:rPr>
        <w:t xml:space="preserve"> boiska w Słopcu</w:t>
      </w:r>
      <w:r w:rsidR="00305DD8" w:rsidRPr="001B7884">
        <w:rPr>
          <w:sz w:val="24"/>
          <w:szCs w:val="24"/>
        </w:rPr>
        <w:t xml:space="preserve"> – nieprzekraczalny termin </w:t>
      </w:r>
      <w:r w:rsidR="00FD4B42" w:rsidRPr="001B7884">
        <w:rPr>
          <w:sz w:val="24"/>
          <w:szCs w:val="24"/>
        </w:rPr>
        <w:t xml:space="preserve">zakończenia </w:t>
      </w:r>
      <w:r w:rsidR="00DA794A" w:rsidRPr="001B7884">
        <w:rPr>
          <w:sz w:val="24"/>
          <w:szCs w:val="24"/>
        </w:rPr>
        <w:t xml:space="preserve">16 wrzesień </w:t>
      </w:r>
      <w:r w:rsidR="00305DD8" w:rsidRPr="001B7884">
        <w:rPr>
          <w:sz w:val="24"/>
          <w:szCs w:val="24"/>
        </w:rPr>
        <w:t>2017</w:t>
      </w:r>
      <w:r w:rsidR="00A42BB3">
        <w:rPr>
          <w:sz w:val="24"/>
          <w:szCs w:val="24"/>
        </w:rPr>
        <w:t>; budowa boiska w Szczecnie – nieprzekraczalny termin zakończenia 16 wrzesień 2017.</w:t>
      </w:r>
    </w:p>
    <w:p w:rsidR="00494822" w:rsidRDefault="00494822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5A6C48" w:rsidRDefault="005A6C48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5A6C48">
        <w:rPr>
          <w:sz w:val="24"/>
          <w:szCs w:val="24"/>
        </w:rPr>
        <w:t>Zamawiający wymaga, aby w okresach przerw pomiędzy etapami obiekt był zabezpieczony przed osobami trzecimi i wpływami atmosferycznymi. Wszelkie szkody powstałe na skutek braku należytego zabezpieczenia pokryje wybrany Wykonawca.</w:t>
      </w:r>
    </w:p>
    <w:p w:rsidR="005A6C48" w:rsidRPr="003C1205" w:rsidRDefault="005A6C48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4D5867" w:rsidRDefault="00494822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C1205">
        <w:rPr>
          <w:sz w:val="24"/>
          <w:szCs w:val="24"/>
        </w:rPr>
        <w:t xml:space="preserve">Przedmiotem zamówienia jest wykonanie całości inwestycji zgodnie ze sztuką budowlaną oraz obowiązującymi Polskimi Normami i Aktami Prawnymi. </w:t>
      </w:r>
      <w:r w:rsidRPr="00455C40">
        <w:rPr>
          <w:b/>
          <w:sz w:val="24"/>
          <w:szCs w:val="24"/>
        </w:rPr>
        <w:t xml:space="preserve">Za zakończenie Inwestycji uznaje się doprowadzenie obiektu do stanu umożliwiającego jego funkcjonowanie zgodnie </w:t>
      </w:r>
      <w:r w:rsidRPr="00455C40">
        <w:rPr>
          <w:b/>
          <w:sz w:val="24"/>
          <w:szCs w:val="24"/>
        </w:rPr>
        <w:br/>
      </w:r>
      <w:r w:rsidR="00785558" w:rsidRPr="00455C40">
        <w:rPr>
          <w:b/>
          <w:sz w:val="24"/>
          <w:szCs w:val="24"/>
        </w:rPr>
        <w:t>z jego przeznaczeniem</w:t>
      </w:r>
      <w:r w:rsidR="006C6959">
        <w:rPr>
          <w:b/>
          <w:sz w:val="24"/>
          <w:szCs w:val="24"/>
        </w:rPr>
        <w:t>.</w:t>
      </w:r>
      <w:r w:rsidR="00785558" w:rsidRPr="003C1205">
        <w:rPr>
          <w:sz w:val="24"/>
          <w:szCs w:val="24"/>
        </w:rPr>
        <w:t xml:space="preserve"> Wszystkie niezbędne uzgodnienia, badania, </w:t>
      </w:r>
      <w:r w:rsidR="00297087">
        <w:rPr>
          <w:sz w:val="24"/>
          <w:szCs w:val="24"/>
        </w:rPr>
        <w:t xml:space="preserve">zgłoszenia po stronie Wykonawcy, w tym </w:t>
      </w:r>
      <w:r w:rsidR="00DB5539">
        <w:rPr>
          <w:sz w:val="24"/>
          <w:szCs w:val="24"/>
        </w:rPr>
        <w:t>Instrukcja Eksploatacji i Konserwacji Obiektu.</w:t>
      </w:r>
    </w:p>
    <w:p w:rsidR="00785558" w:rsidRPr="003C1205" w:rsidRDefault="00785558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494822" w:rsidRPr="003C1205" w:rsidRDefault="00494822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C1205">
        <w:rPr>
          <w:sz w:val="24"/>
          <w:szCs w:val="24"/>
        </w:rPr>
        <w:lastRenderedPageBreak/>
        <w:t xml:space="preserve">Wycenę całości zadania należy przeprowadzić w oparciu o Projekt Budowlany. </w:t>
      </w:r>
      <w:r w:rsidRPr="00DC3D2F">
        <w:rPr>
          <w:b/>
          <w:sz w:val="24"/>
          <w:szCs w:val="24"/>
        </w:rPr>
        <w:t>Przedmiar</w:t>
      </w:r>
      <w:r w:rsidR="00454664" w:rsidRPr="00DC3D2F">
        <w:rPr>
          <w:b/>
          <w:sz w:val="24"/>
          <w:szCs w:val="24"/>
        </w:rPr>
        <w:t>y</w:t>
      </w:r>
      <w:r w:rsidRPr="00DC3D2F">
        <w:rPr>
          <w:b/>
          <w:sz w:val="24"/>
          <w:szCs w:val="24"/>
        </w:rPr>
        <w:t xml:space="preserve"> robót należy traktować jedynie pomocniczo i nie </w:t>
      </w:r>
      <w:r w:rsidR="00454664" w:rsidRPr="00DC3D2F">
        <w:rPr>
          <w:b/>
          <w:sz w:val="24"/>
          <w:szCs w:val="24"/>
        </w:rPr>
        <w:t>są</w:t>
      </w:r>
      <w:r w:rsidR="00DB5539" w:rsidRPr="00DC3D2F">
        <w:rPr>
          <w:b/>
          <w:sz w:val="24"/>
          <w:szCs w:val="24"/>
        </w:rPr>
        <w:t xml:space="preserve"> </w:t>
      </w:r>
      <w:r w:rsidR="00454664" w:rsidRPr="00DC3D2F">
        <w:rPr>
          <w:b/>
          <w:sz w:val="24"/>
          <w:szCs w:val="24"/>
        </w:rPr>
        <w:t xml:space="preserve">one </w:t>
      </w:r>
      <w:r w:rsidRPr="00DC3D2F">
        <w:rPr>
          <w:b/>
          <w:sz w:val="24"/>
          <w:szCs w:val="24"/>
        </w:rPr>
        <w:t>podstawą do wyceny Inwestycji</w:t>
      </w:r>
      <w:r w:rsidR="00DB5539" w:rsidRPr="00DC3D2F">
        <w:rPr>
          <w:b/>
          <w:sz w:val="24"/>
          <w:szCs w:val="24"/>
        </w:rPr>
        <w:t xml:space="preserve"> </w:t>
      </w:r>
      <w:r w:rsidR="00454664" w:rsidRPr="00DC3D2F">
        <w:rPr>
          <w:b/>
          <w:sz w:val="24"/>
          <w:szCs w:val="24"/>
        </w:rPr>
        <w:t xml:space="preserve">oraz </w:t>
      </w:r>
      <w:r w:rsidR="00646847" w:rsidRPr="00DC3D2F">
        <w:rPr>
          <w:b/>
          <w:iCs/>
          <w:sz w:val="24"/>
          <w:szCs w:val="24"/>
        </w:rPr>
        <w:t>nie są obligatoryjne ani w zakresie przyjętych tam podstaw wycen, ani ilości wykazanych robót</w:t>
      </w:r>
      <w:r w:rsidR="00454664" w:rsidRPr="00DC3D2F">
        <w:rPr>
          <w:b/>
          <w:iCs/>
          <w:sz w:val="24"/>
          <w:szCs w:val="24"/>
        </w:rPr>
        <w:t xml:space="preserve"> i materiałów</w:t>
      </w:r>
      <w:r w:rsidRPr="00DC3D2F">
        <w:rPr>
          <w:b/>
          <w:sz w:val="24"/>
          <w:szCs w:val="24"/>
        </w:rPr>
        <w:t>.</w:t>
      </w:r>
      <w:r w:rsidRPr="003C1205">
        <w:rPr>
          <w:sz w:val="24"/>
          <w:szCs w:val="24"/>
        </w:rPr>
        <w:t xml:space="preserve"> W przypadku zauważenia nieprawidłowości w Projekcie lub rozbieżności</w:t>
      </w:r>
      <w:r w:rsidR="00C60811">
        <w:rPr>
          <w:sz w:val="24"/>
          <w:szCs w:val="24"/>
        </w:rPr>
        <w:t>,</w:t>
      </w:r>
      <w:r w:rsidRPr="003C1205">
        <w:rPr>
          <w:sz w:val="24"/>
          <w:szCs w:val="24"/>
        </w:rPr>
        <w:t xml:space="preserve"> należy o </w:t>
      </w:r>
      <w:r w:rsidR="006A58F0">
        <w:rPr>
          <w:sz w:val="24"/>
          <w:szCs w:val="24"/>
        </w:rPr>
        <w:t xml:space="preserve">tym </w:t>
      </w:r>
      <w:r w:rsidRPr="003C1205">
        <w:rPr>
          <w:sz w:val="24"/>
          <w:szCs w:val="24"/>
        </w:rPr>
        <w:t xml:space="preserve">fakcie poinformować </w:t>
      </w:r>
      <w:r w:rsidR="00C60811">
        <w:rPr>
          <w:sz w:val="24"/>
          <w:szCs w:val="24"/>
        </w:rPr>
        <w:t xml:space="preserve">Zamawiającego przed złożeniem oferty. Po tym terminie roszczenia </w:t>
      </w:r>
      <w:r w:rsidR="00A329A2">
        <w:rPr>
          <w:sz w:val="24"/>
          <w:szCs w:val="24"/>
        </w:rPr>
        <w:t>wynikające z</w:t>
      </w:r>
      <w:r w:rsidR="00C60811">
        <w:rPr>
          <w:sz w:val="24"/>
          <w:szCs w:val="24"/>
        </w:rPr>
        <w:t xml:space="preserve"> wad dokumentacji technicznej nie będą </w:t>
      </w:r>
      <w:r w:rsidR="00A329A2">
        <w:rPr>
          <w:sz w:val="24"/>
          <w:szCs w:val="24"/>
        </w:rPr>
        <w:t>uwzględnione.</w:t>
      </w:r>
    </w:p>
    <w:p w:rsidR="00556E16" w:rsidRDefault="00494822" w:rsidP="00DB5539">
      <w:pPr>
        <w:pStyle w:val="NormalnyWeb"/>
        <w:spacing w:after="0" w:afterAutospacing="0"/>
        <w:jc w:val="both"/>
        <w:rPr>
          <w:rFonts w:asciiTheme="minorHAnsi" w:eastAsiaTheme="minorHAnsi" w:hAnsiTheme="minorHAnsi" w:cstheme="minorBidi"/>
          <w:lang w:eastAsia="en-US"/>
        </w:rPr>
      </w:pPr>
      <w:r w:rsidRPr="003C1205">
        <w:rPr>
          <w:rFonts w:asciiTheme="minorHAnsi" w:hAnsiTheme="minorHAnsi"/>
        </w:rPr>
        <w:t xml:space="preserve">Zamawiający dopuszcza do stosowania materiały zamienne pod warunkiem zastosowania </w:t>
      </w:r>
      <w:r w:rsidRPr="003C1205">
        <w:rPr>
          <w:rFonts w:asciiTheme="minorHAnsi" w:hAnsiTheme="minorHAnsi"/>
        </w:rPr>
        <w:br/>
        <w:t xml:space="preserve">elementów o </w:t>
      </w:r>
      <w:r w:rsidR="00E63BCA" w:rsidRPr="003C1205">
        <w:rPr>
          <w:rFonts w:asciiTheme="minorHAnsi" w:hAnsiTheme="minorHAnsi"/>
        </w:rPr>
        <w:t>parametrach</w:t>
      </w:r>
      <w:r w:rsidR="00E63BCA">
        <w:rPr>
          <w:rFonts w:asciiTheme="minorHAnsi" w:hAnsiTheme="minorHAnsi"/>
        </w:rPr>
        <w:t>, co</w:t>
      </w:r>
      <w:r w:rsidR="00355296">
        <w:rPr>
          <w:rFonts w:asciiTheme="minorHAnsi" w:hAnsiTheme="minorHAnsi"/>
        </w:rPr>
        <w:t xml:space="preserve"> najmniej</w:t>
      </w:r>
      <w:r w:rsidRPr="003C1205">
        <w:rPr>
          <w:rFonts w:asciiTheme="minorHAnsi" w:hAnsiTheme="minorHAnsi"/>
        </w:rPr>
        <w:t xml:space="preserve"> nie gorszych niż po</w:t>
      </w:r>
      <w:r w:rsidRPr="007D6331">
        <w:rPr>
          <w:rFonts w:asciiTheme="minorHAnsi" w:eastAsiaTheme="minorHAnsi" w:hAnsiTheme="minorHAnsi" w:cstheme="minorBidi"/>
          <w:lang w:eastAsia="en-US"/>
        </w:rPr>
        <w:t xml:space="preserve">dane w dokumentacji. </w:t>
      </w:r>
      <w:r w:rsidR="007D6331" w:rsidRPr="007D6331">
        <w:rPr>
          <w:rFonts w:asciiTheme="minorHAnsi" w:eastAsiaTheme="minorHAnsi" w:hAnsiTheme="minorHAnsi" w:cstheme="minorBidi"/>
          <w:lang w:eastAsia="en-US"/>
        </w:rPr>
        <w:t xml:space="preserve">Użyte nazwy własne, które pojawiają się w dokumentacji projektowej określają minimalny standard jakościowy materiałów lub urządzeń przyjętych do wyceny. </w:t>
      </w:r>
      <w:r w:rsidR="00E70495">
        <w:rPr>
          <w:rFonts w:asciiTheme="minorHAnsi" w:eastAsiaTheme="minorHAnsi" w:hAnsiTheme="minorHAnsi" w:cstheme="minorBidi"/>
          <w:lang w:eastAsia="en-US"/>
        </w:rPr>
        <w:t xml:space="preserve"> Wszelkie zastosowane materiały równoważne muszą posiadać stosowne dopuszczenia, certyfikaty i atesty. Rozwiązania wynikające z zastosowanych przez Wykonawcę materiałów, urządzeń i innych elementów równoważnych nie mogą wywoływać żadnych zmian układu funkcjonalnego </w:t>
      </w:r>
      <w:r w:rsidR="00DB5539">
        <w:rPr>
          <w:rFonts w:asciiTheme="minorHAnsi" w:eastAsiaTheme="minorHAnsi" w:hAnsiTheme="minorHAnsi" w:cstheme="minorBidi"/>
          <w:lang w:eastAsia="en-US"/>
        </w:rPr>
        <w:br/>
      </w:r>
      <w:r w:rsidR="00E70495">
        <w:rPr>
          <w:rFonts w:asciiTheme="minorHAnsi" w:eastAsiaTheme="minorHAnsi" w:hAnsiTheme="minorHAnsi" w:cstheme="minorBidi"/>
          <w:lang w:eastAsia="en-US"/>
        </w:rPr>
        <w:t xml:space="preserve">i parametrów </w:t>
      </w:r>
      <w:proofErr w:type="spellStart"/>
      <w:r w:rsidR="00E70495">
        <w:rPr>
          <w:rFonts w:asciiTheme="minorHAnsi" w:eastAsiaTheme="minorHAnsi" w:hAnsiTheme="minorHAnsi" w:cstheme="minorBidi"/>
          <w:lang w:eastAsia="en-US"/>
        </w:rPr>
        <w:t>techniczno</w:t>
      </w:r>
      <w:proofErr w:type="spellEnd"/>
      <w:r w:rsidR="00E70495">
        <w:rPr>
          <w:rFonts w:asciiTheme="minorHAnsi" w:eastAsiaTheme="minorHAnsi" w:hAnsiTheme="minorHAnsi" w:cstheme="minorBidi"/>
          <w:lang w:eastAsia="en-US"/>
        </w:rPr>
        <w:t xml:space="preserve"> - użytkowych.</w:t>
      </w:r>
    </w:p>
    <w:p w:rsidR="00556E16" w:rsidRDefault="00556E16" w:rsidP="00DB5539">
      <w:pPr>
        <w:pStyle w:val="NormalnyWeb"/>
        <w:spacing w:before="0" w:beforeAutospacing="0"/>
        <w:jc w:val="both"/>
      </w:pPr>
      <w:r>
        <w:rPr>
          <w:rFonts w:asciiTheme="minorHAnsi" w:eastAsiaTheme="minorHAnsi" w:hAnsiTheme="minorHAnsi" w:cstheme="minorBidi"/>
          <w:lang w:eastAsia="en-US"/>
        </w:rPr>
        <w:t>Jeśli Zamawiający posługuje się opisując przedmiot zamówienia za pomocą norm, aprobat, specyfikacji technicznych i systemów odniesienia dopuszcza również równoważność. Wskazane normy, aprobaty, specyfikacje techniczne oraz systemy odniesienia mają charakter poglądowy i stanowią wyłącznie wzorzec jakościowy.</w:t>
      </w:r>
    </w:p>
    <w:p w:rsidR="00494822" w:rsidRDefault="00494822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C1205">
        <w:rPr>
          <w:sz w:val="24"/>
          <w:szCs w:val="24"/>
        </w:rPr>
        <w:t xml:space="preserve">Wygrywający Wykonawca zobowiązany będzie do przedłożenia Zamawiającemu szczegółowego kosztorysu ofertowego wraz z harmonogramem </w:t>
      </w:r>
      <w:r w:rsidR="00B6035E" w:rsidRPr="003C1205">
        <w:rPr>
          <w:sz w:val="24"/>
          <w:szCs w:val="24"/>
        </w:rPr>
        <w:t>rzeczowo-finansowym</w:t>
      </w:r>
      <w:r w:rsidR="00B6035E">
        <w:rPr>
          <w:sz w:val="24"/>
          <w:szCs w:val="24"/>
        </w:rPr>
        <w:t xml:space="preserve"> </w:t>
      </w:r>
      <w:r w:rsidR="00B6035E" w:rsidRPr="003C1205">
        <w:rPr>
          <w:sz w:val="24"/>
          <w:szCs w:val="24"/>
        </w:rPr>
        <w:t>przed</w:t>
      </w:r>
      <w:r w:rsidRPr="003C1205">
        <w:rPr>
          <w:sz w:val="24"/>
          <w:szCs w:val="24"/>
        </w:rPr>
        <w:t xml:space="preserve"> podpisaniem umowy. Wykonawca zobowiązany będzie do dostarczenia kompletnej dokumentacji powykonawczej wraz z kosztorysem powykonawczym, tj. wszelkie atesty, aprobaty, certyfi</w:t>
      </w:r>
      <w:r w:rsidR="00537C0F">
        <w:rPr>
          <w:sz w:val="24"/>
          <w:szCs w:val="24"/>
        </w:rPr>
        <w:t>katy i badania</w:t>
      </w:r>
      <w:r w:rsidR="00A86CBC">
        <w:rPr>
          <w:sz w:val="24"/>
          <w:szCs w:val="24"/>
        </w:rPr>
        <w:t>, dokumenty gwarancyjne</w:t>
      </w:r>
      <w:r w:rsidR="004D011B">
        <w:rPr>
          <w:sz w:val="24"/>
          <w:szCs w:val="24"/>
        </w:rPr>
        <w:t xml:space="preserve"> oraz dokumentację geodezyjną powykonawczą</w:t>
      </w:r>
      <w:r w:rsidR="00AA793F">
        <w:rPr>
          <w:sz w:val="24"/>
          <w:szCs w:val="24"/>
        </w:rPr>
        <w:t>.</w:t>
      </w:r>
      <w:r w:rsidR="00537C0F">
        <w:rPr>
          <w:sz w:val="24"/>
          <w:szCs w:val="24"/>
        </w:rPr>
        <w:t xml:space="preserve"> Dokumentacja powykonawcza winna być opatrzona w spis treści oraz sporządzona w sposób umożliwiający natychmiastowe odnale</w:t>
      </w:r>
      <w:r w:rsidR="00A86CBC">
        <w:rPr>
          <w:sz w:val="24"/>
          <w:szCs w:val="24"/>
        </w:rPr>
        <w:t>zienie poszukiwanych informacji i być dostarczona w formie trwale spiętej.</w:t>
      </w:r>
      <w:r w:rsidR="00D52711">
        <w:rPr>
          <w:sz w:val="24"/>
          <w:szCs w:val="24"/>
        </w:rPr>
        <w:t xml:space="preserve"> Dokumentacja powykonawcza winna być przygotowana oddzielnie dla każdego obiektu.</w:t>
      </w:r>
    </w:p>
    <w:p w:rsidR="00E63BCA" w:rsidRPr="003C1205" w:rsidRDefault="00E63BCA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983F59" w:rsidRPr="008572AF" w:rsidRDefault="00640F75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  <w:r w:rsidRPr="008572AF">
        <w:rPr>
          <w:b/>
          <w:sz w:val="24"/>
          <w:szCs w:val="24"/>
        </w:rPr>
        <w:t xml:space="preserve">Zamawiający </w:t>
      </w:r>
      <w:r w:rsidR="00297087" w:rsidRPr="008572AF">
        <w:rPr>
          <w:b/>
          <w:sz w:val="24"/>
          <w:szCs w:val="24"/>
        </w:rPr>
        <w:t>zaleca, aby</w:t>
      </w:r>
      <w:r w:rsidRPr="008572AF">
        <w:rPr>
          <w:b/>
          <w:sz w:val="24"/>
          <w:szCs w:val="24"/>
        </w:rPr>
        <w:t xml:space="preserve"> każdy z Wykonawców dokonał wizji lokalnej w miejscu budowy celem sprawdzenia warunków związanych z wykonaniem prac będących przedmiotem przetargu</w:t>
      </w:r>
      <w:r w:rsidR="00AA793F" w:rsidRPr="008572AF">
        <w:rPr>
          <w:b/>
          <w:sz w:val="24"/>
          <w:szCs w:val="24"/>
        </w:rPr>
        <w:t xml:space="preserve">. </w:t>
      </w:r>
      <w:r w:rsidR="008572AF" w:rsidRPr="008572AF">
        <w:rPr>
          <w:b/>
          <w:sz w:val="24"/>
          <w:szCs w:val="24"/>
        </w:rPr>
        <w:t xml:space="preserve">W szczególności Wykonawca jest zobowiązany do zapoznania się z naturą </w:t>
      </w:r>
      <w:r w:rsidR="008572AF" w:rsidRPr="008572AF">
        <w:rPr>
          <w:b/>
          <w:sz w:val="24"/>
          <w:szCs w:val="24"/>
        </w:rPr>
        <w:br/>
        <w:t xml:space="preserve">i rodzajem gruntu, elementami uzbrojenia podziemnego i nadziemnego na terenie inwestycji i w jego sąsiedztwie, wymaganiami związanymi z obiektami sąsiadującymi, sposobem dojazdu, możliwością komunikacji i parkowania. </w:t>
      </w:r>
      <w:r w:rsidR="00246262">
        <w:rPr>
          <w:b/>
          <w:sz w:val="24"/>
          <w:szCs w:val="24"/>
        </w:rPr>
        <w:t xml:space="preserve">Wykonawca nie będzie mógł żądać dodatkowego wynagrodzenia z tytułu nieznajomości terenu budowy, braku możliwości dojazdu, poboru wody oraz podłączeń dla potrzeb zaplecza budowy itd. Braki te nie będą mogły stanowić wystarczającego powodu dla Wykonawcy, aby nie rozpocząć robót w wyznaczonym terminie. </w:t>
      </w:r>
      <w:r w:rsidR="00983F59" w:rsidRPr="008572AF">
        <w:rPr>
          <w:b/>
          <w:sz w:val="24"/>
          <w:szCs w:val="24"/>
        </w:rPr>
        <w:t xml:space="preserve">Termin wizji lokalnej </w:t>
      </w:r>
      <w:r w:rsidR="006A58F0" w:rsidRPr="008572AF">
        <w:rPr>
          <w:b/>
          <w:sz w:val="24"/>
          <w:szCs w:val="24"/>
        </w:rPr>
        <w:t xml:space="preserve">oraz </w:t>
      </w:r>
      <w:r w:rsidR="00983F59" w:rsidRPr="008572AF">
        <w:rPr>
          <w:b/>
          <w:sz w:val="24"/>
          <w:szCs w:val="24"/>
        </w:rPr>
        <w:t xml:space="preserve">szczegóły techniczne jej przeprowadzenia wymagają </w:t>
      </w:r>
      <w:r w:rsidR="006A58F0" w:rsidRPr="008572AF">
        <w:rPr>
          <w:b/>
          <w:sz w:val="24"/>
          <w:szCs w:val="24"/>
        </w:rPr>
        <w:t xml:space="preserve">wcześniejszego </w:t>
      </w:r>
      <w:r w:rsidR="00983F59" w:rsidRPr="008572AF">
        <w:rPr>
          <w:b/>
          <w:sz w:val="24"/>
          <w:szCs w:val="24"/>
        </w:rPr>
        <w:t>uzgodnienia</w:t>
      </w:r>
      <w:r w:rsidR="00246262">
        <w:rPr>
          <w:b/>
          <w:sz w:val="24"/>
          <w:szCs w:val="24"/>
        </w:rPr>
        <w:t xml:space="preserve"> </w:t>
      </w:r>
      <w:r w:rsidR="00983F59" w:rsidRPr="008572AF">
        <w:rPr>
          <w:b/>
          <w:sz w:val="24"/>
          <w:szCs w:val="24"/>
        </w:rPr>
        <w:t>z Zamawiającym.</w:t>
      </w:r>
    </w:p>
    <w:p w:rsidR="00297087" w:rsidRDefault="00297087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61306" w:rsidRDefault="00297087" w:rsidP="003C1205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556E16">
        <w:rPr>
          <w:sz w:val="24"/>
          <w:szCs w:val="24"/>
          <w:u w:val="single"/>
        </w:rPr>
        <w:t>Do obowiązków Wykonawcy będzie należeć również:</w:t>
      </w:r>
    </w:p>
    <w:p w:rsidR="00297087" w:rsidRDefault="00A61306" w:rsidP="00983F59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297087" w:rsidRPr="00297087">
        <w:rPr>
          <w:sz w:val="24"/>
          <w:szCs w:val="24"/>
        </w:rPr>
        <w:t>apewnienie</w:t>
      </w:r>
      <w:r w:rsidR="00AC49FE">
        <w:rPr>
          <w:sz w:val="24"/>
          <w:szCs w:val="24"/>
        </w:rPr>
        <w:t xml:space="preserve"> nadzoru i obsługi geotechnicznej oraz</w:t>
      </w:r>
      <w:r w:rsidR="00297087" w:rsidRPr="00297087">
        <w:rPr>
          <w:sz w:val="24"/>
          <w:szCs w:val="24"/>
        </w:rPr>
        <w:t xml:space="preserve"> geodezyjnej nad realizacją robót, łącznie z geodezyjnym wytyczeniem oraz inwentaryzacją powykonawczą;</w:t>
      </w:r>
    </w:p>
    <w:p w:rsidR="00A61306" w:rsidRPr="00297087" w:rsidRDefault="00A61306" w:rsidP="00983F59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Opracowanie projektu organizacji placu budowy </w:t>
      </w:r>
      <w:r w:rsidR="001B190C">
        <w:rPr>
          <w:sz w:val="24"/>
          <w:szCs w:val="24"/>
        </w:rPr>
        <w:t>uwzględniając przede wszystkim bezpieczeństwo użytkowników istniejącej szkoły</w:t>
      </w:r>
      <w:r w:rsidR="00F7660D">
        <w:rPr>
          <w:sz w:val="24"/>
          <w:szCs w:val="24"/>
        </w:rPr>
        <w:t xml:space="preserve"> (w przypadku budowy boiska wielofunkcyjnego w Szczecnie)</w:t>
      </w:r>
      <w:r w:rsidR="001B190C">
        <w:rPr>
          <w:sz w:val="24"/>
          <w:szCs w:val="24"/>
        </w:rPr>
        <w:t xml:space="preserve"> oraz przepisy BHP i Ochrony Środowiska</w:t>
      </w:r>
      <w:r>
        <w:rPr>
          <w:sz w:val="24"/>
          <w:szCs w:val="24"/>
        </w:rPr>
        <w:t xml:space="preserve"> </w:t>
      </w:r>
    </w:p>
    <w:p w:rsidR="00297087" w:rsidRDefault="00297087" w:rsidP="00983F59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 w:rsidRPr="00297087">
        <w:rPr>
          <w:sz w:val="24"/>
          <w:szCs w:val="24"/>
        </w:rPr>
        <w:t>Sporządzenie dodatkowych opracowań wykonawczych, jeśli podczas realizacji Inwestycji okaże się to niezbędne;</w:t>
      </w:r>
    </w:p>
    <w:p w:rsidR="00297087" w:rsidRDefault="00297087" w:rsidP="00983F59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 w:rsidRPr="00297087">
        <w:rPr>
          <w:sz w:val="24"/>
          <w:szCs w:val="24"/>
        </w:rPr>
        <w:t xml:space="preserve">Przygotowanie i utrzymanie placu i zaplecza budowy, a w szczególności ich ogrodzenie </w:t>
      </w:r>
      <w:r w:rsidR="00983F59">
        <w:rPr>
          <w:sz w:val="24"/>
          <w:szCs w:val="24"/>
        </w:rPr>
        <w:br/>
      </w:r>
      <w:r w:rsidRPr="00297087">
        <w:rPr>
          <w:sz w:val="24"/>
          <w:szCs w:val="24"/>
        </w:rPr>
        <w:t>i dozór, aby zapewnić bezpieczeństwo</w:t>
      </w:r>
      <w:r w:rsidR="00A61306">
        <w:rPr>
          <w:sz w:val="24"/>
          <w:szCs w:val="24"/>
        </w:rPr>
        <w:t xml:space="preserve"> </w:t>
      </w:r>
      <w:r w:rsidRPr="00297087">
        <w:rPr>
          <w:sz w:val="24"/>
          <w:szCs w:val="24"/>
        </w:rPr>
        <w:t>użytkownikom istniejącej szkoły</w:t>
      </w:r>
      <w:r w:rsidR="00F7660D">
        <w:rPr>
          <w:sz w:val="24"/>
          <w:szCs w:val="24"/>
        </w:rPr>
        <w:t xml:space="preserve"> (w przypadku budowy boiska wielofunkcyjnego w Szczecnie)</w:t>
      </w:r>
      <w:r>
        <w:rPr>
          <w:sz w:val="24"/>
          <w:szCs w:val="24"/>
        </w:rPr>
        <w:t>;</w:t>
      </w:r>
    </w:p>
    <w:p w:rsidR="00297087" w:rsidRDefault="00297087" w:rsidP="00983F59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Wykonawca jest zobowiązany zapewnić użytkownikom dostęp do istniejącego budynku szkoły w czasie zajęć szkolnych, wszystkie roboty wpływające</w:t>
      </w:r>
      <w:r w:rsidR="00DA1C28">
        <w:rPr>
          <w:sz w:val="24"/>
          <w:szCs w:val="24"/>
        </w:rPr>
        <w:t xml:space="preserve"> na funkcjonowanie szkoły należy uzgodnić wcześniej z Dyrektorem Szkoły oraz Inspektorem Nadzoru;</w:t>
      </w:r>
    </w:p>
    <w:p w:rsidR="00DA1C28" w:rsidRDefault="00DA1C28" w:rsidP="00983F59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zobowiązany jest do takiego prowadzenia robót, aby nie wystąpiły uszkodzenia obiektów i infrastruktury zlokalizowanej na terenie placu budowy oraz </w:t>
      </w:r>
      <w:r w:rsidR="00983F59">
        <w:rPr>
          <w:sz w:val="24"/>
          <w:szCs w:val="24"/>
        </w:rPr>
        <w:br/>
      </w:r>
      <w:r>
        <w:rPr>
          <w:sz w:val="24"/>
          <w:szCs w:val="24"/>
        </w:rPr>
        <w:t>z nim sąsiadujących. W przypadku uszkodzenia tych obiektów Wykonawca zobowiązany jest do naprawy uszkodzeń lub odtworzenia tych obiektów lub infrastruktury</w:t>
      </w:r>
      <w:r w:rsidR="00E15A1C">
        <w:rPr>
          <w:sz w:val="24"/>
          <w:szCs w:val="24"/>
        </w:rPr>
        <w:t xml:space="preserve">, </w:t>
      </w:r>
      <w:r w:rsidR="00983F59">
        <w:rPr>
          <w:sz w:val="24"/>
          <w:szCs w:val="24"/>
        </w:rPr>
        <w:br/>
      </w:r>
      <w:r w:rsidR="00E15A1C">
        <w:rPr>
          <w:sz w:val="24"/>
          <w:szCs w:val="24"/>
        </w:rPr>
        <w:t>w szczególności zaś dróg dojazdowych do placu budowy</w:t>
      </w:r>
      <w:r>
        <w:rPr>
          <w:sz w:val="24"/>
          <w:szCs w:val="24"/>
        </w:rPr>
        <w:t>;</w:t>
      </w:r>
    </w:p>
    <w:p w:rsidR="00DA1C28" w:rsidRDefault="00DA1C28" w:rsidP="00983F59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Po zakończeniu robót Wykonawca na własny koszt zlikwiduje plac budowy oraz doprowadzi teren do należytego stanu;</w:t>
      </w:r>
    </w:p>
    <w:p w:rsidR="00DA1C28" w:rsidRDefault="00DA1C28" w:rsidP="00983F59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ramach wynagrodzenia Wykonawca zobowiązany jest do wykonania własnym staraniem zasilania placu budowy w energię elektryczną i wodę w uzgodnieniu </w:t>
      </w:r>
      <w:r w:rsidR="00983F59">
        <w:rPr>
          <w:sz w:val="24"/>
          <w:szCs w:val="24"/>
        </w:rPr>
        <w:br/>
      </w:r>
      <w:r>
        <w:rPr>
          <w:sz w:val="24"/>
          <w:szCs w:val="24"/>
        </w:rPr>
        <w:t>z gestorami tych mediów;</w:t>
      </w:r>
    </w:p>
    <w:p w:rsidR="00DA1C28" w:rsidRDefault="00E15A1C" w:rsidP="00983F59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Wykonawca zobowiązany jest do pokrycia wszelkich roszczeń osób trzecich powstałych w trakcie wykonywania przedmiotu zamówienia;</w:t>
      </w:r>
    </w:p>
    <w:p w:rsidR="00E15A1C" w:rsidRPr="00E15A1C" w:rsidRDefault="00E15A1C" w:rsidP="00983F5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7"/>
          <w:szCs w:val="27"/>
          <w:lang w:eastAsia="pl-PL"/>
        </w:rPr>
      </w:pPr>
      <w:r w:rsidRPr="00E15A1C">
        <w:rPr>
          <w:sz w:val="24"/>
          <w:szCs w:val="24"/>
        </w:rPr>
        <w:t>W przypadku uszkodzenia lub zniszczenia wykonanych robót lub ich części (bądź kradzieży urządzeń i materiałów) w trakcie realizacji budowy, Wykonawca zobowiązany jest do ich naprawy i doprowadzenia do sta</w:t>
      </w:r>
      <w:r w:rsidR="0074110A">
        <w:rPr>
          <w:sz w:val="24"/>
          <w:szCs w:val="24"/>
        </w:rPr>
        <w:t>nu poprzedniego na własny koszt;</w:t>
      </w:r>
    </w:p>
    <w:p w:rsidR="00E15A1C" w:rsidRPr="00E15A1C" w:rsidRDefault="00E15A1C" w:rsidP="00983F5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Times New Roman" w:cs="Arial"/>
          <w:sz w:val="24"/>
          <w:szCs w:val="24"/>
          <w:lang w:eastAsia="pl-PL"/>
        </w:rPr>
      </w:pPr>
      <w:r w:rsidRPr="00E15A1C">
        <w:rPr>
          <w:rFonts w:eastAsia="Times New Roman" w:cs="Arial"/>
          <w:sz w:val="24"/>
          <w:szCs w:val="24"/>
          <w:lang w:eastAsia="pl-PL"/>
        </w:rPr>
        <w:t>Wykonawca ponosi pełną odpowiedzialność za szkody powstałe w środowisku i szkody osób trzecich wynikłe na skutek prowadzonych prac</w:t>
      </w:r>
      <w:r w:rsidR="00A61306">
        <w:rPr>
          <w:rFonts w:eastAsia="Times New Roman" w:cs="Arial"/>
          <w:sz w:val="24"/>
          <w:szCs w:val="24"/>
          <w:lang w:eastAsia="pl-PL"/>
        </w:rPr>
        <w:t>;</w:t>
      </w:r>
    </w:p>
    <w:p w:rsidR="00E15A1C" w:rsidRPr="00E15A1C" w:rsidRDefault="00E15A1C" w:rsidP="00983F5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Times New Roman" w:cs="Arial"/>
          <w:sz w:val="24"/>
          <w:szCs w:val="24"/>
          <w:lang w:eastAsia="pl-PL"/>
        </w:rPr>
      </w:pPr>
      <w:r w:rsidRPr="00E15A1C">
        <w:rPr>
          <w:rFonts w:eastAsia="Times New Roman" w:cs="Arial"/>
          <w:sz w:val="24"/>
          <w:szCs w:val="24"/>
          <w:lang w:eastAsia="pl-PL"/>
        </w:rPr>
        <w:t xml:space="preserve">Wszelkie koszty poniesione przez Wykonawcę przy wykonywaniu zmian ustnie sformułowanych lub innych nieautoryzowanych, pozostaną jego wyłącznym obciążeniem, przy czym odstępuje on od wszelkich </w:t>
      </w:r>
      <w:proofErr w:type="gramStart"/>
      <w:r w:rsidRPr="00E15A1C">
        <w:rPr>
          <w:rFonts w:eastAsia="Times New Roman" w:cs="Arial"/>
          <w:sz w:val="24"/>
          <w:szCs w:val="24"/>
          <w:lang w:eastAsia="pl-PL"/>
        </w:rPr>
        <w:t>praw</w:t>
      </w:r>
      <w:proofErr w:type="gramEnd"/>
      <w:r w:rsidRPr="00E15A1C">
        <w:rPr>
          <w:rFonts w:eastAsia="Times New Roman" w:cs="Arial"/>
          <w:sz w:val="24"/>
          <w:szCs w:val="24"/>
          <w:lang w:eastAsia="pl-PL"/>
        </w:rPr>
        <w:t xml:space="preserve"> dochodzenia zwrotu w/w kosztów lub rekompensaty za dodatkowy czas poświęcony ich wykonaniu, wskutek zastosowania się przezeń do ustnie przekazanych lub innych nieautoryzowanych zmian</w:t>
      </w:r>
      <w:r w:rsidR="0074110A">
        <w:rPr>
          <w:rFonts w:eastAsia="Times New Roman" w:cs="Arial"/>
          <w:sz w:val="24"/>
          <w:szCs w:val="24"/>
          <w:lang w:eastAsia="pl-PL"/>
        </w:rPr>
        <w:t>;</w:t>
      </w:r>
    </w:p>
    <w:p w:rsidR="009E0E19" w:rsidRPr="009E0E19" w:rsidRDefault="009E0E19" w:rsidP="00983F5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Times New Roman" w:cs="Arial"/>
          <w:sz w:val="24"/>
          <w:szCs w:val="24"/>
          <w:lang w:eastAsia="pl-PL"/>
        </w:rPr>
      </w:pPr>
      <w:r w:rsidRPr="009E0E19">
        <w:rPr>
          <w:rFonts w:eastAsia="Times New Roman" w:cs="Arial"/>
          <w:sz w:val="24"/>
          <w:szCs w:val="24"/>
          <w:lang w:eastAsia="pl-PL"/>
        </w:rPr>
        <w:t>Wykonawca ma obowiązek uczestniczyć w naradach koordynacyjnych zwoływanych przez Zamawiającego, zobowiązać do uczestniczenia w naradach również kierownika budowy i kierowników robót. Na każdym spotkaniu koordynacyjnym osoba reprezentująca Wykonawcę ma obowiązek przedstawić stan zaawansowania robót, zgodność zaawansowania robót z przyjętym harmonogramem, omówić wykonany zakres robót na miesiąc do tyłu oraz planowany zakres robót na najbliższy miesiąc do przodu</w:t>
      </w:r>
      <w:r w:rsidR="0074110A">
        <w:rPr>
          <w:rFonts w:eastAsia="Times New Roman" w:cs="Arial"/>
          <w:sz w:val="24"/>
          <w:szCs w:val="24"/>
          <w:lang w:eastAsia="pl-PL"/>
        </w:rPr>
        <w:t>;</w:t>
      </w:r>
    </w:p>
    <w:p w:rsidR="00E15A1C" w:rsidRDefault="00FF1825" w:rsidP="00983F59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Wykonawca przez okres gwarancji będzie wykonywał wszelkie czynności serwisowe</w:t>
      </w:r>
      <w:r w:rsidR="00983F59">
        <w:rPr>
          <w:sz w:val="24"/>
          <w:szCs w:val="24"/>
        </w:rPr>
        <w:br/>
      </w:r>
      <w:r>
        <w:rPr>
          <w:sz w:val="24"/>
          <w:szCs w:val="24"/>
        </w:rPr>
        <w:t xml:space="preserve"> i eksploatacyjne oraz wymagane przeglądy okresowe ws</w:t>
      </w:r>
      <w:r w:rsidR="00094140">
        <w:rPr>
          <w:sz w:val="24"/>
          <w:szCs w:val="24"/>
        </w:rPr>
        <w:t>zystkich zamontowanych urządzeń</w:t>
      </w:r>
      <w:r w:rsidR="00455E62">
        <w:rPr>
          <w:sz w:val="24"/>
          <w:szCs w:val="24"/>
        </w:rPr>
        <w:t xml:space="preserve"> oraz nawierzchni</w:t>
      </w:r>
      <w:r w:rsidR="00094140">
        <w:rPr>
          <w:sz w:val="24"/>
          <w:szCs w:val="24"/>
        </w:rPr>
        <w:t>;</w:t>
      </w:r>
    </w:p>
    <w:p w:rsidR="00F91140" w:rsidRDefault="00F91140" w:rsidP="00297087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Wykonawca zobowiązany jest powielenia dokumentacji wykonawczej we wła</w:t>
      </w:r>
      <w:r w:rsidR="00094140">
        <w:rPr>
          <w:sz w:val="24"/>
          <w:szCs w:val="24"/>
        </w:rPr>
        <w:t>snym zakresie i na własny koszt</w:t>
      </w:r>
      <w:r w:rsidR="008D3C42">
        <w:rPr>
          <w:sz w:val="24"/>
          <w:szCs w:val="24"/>
        </w:rPr>
        <w:t>;</w:t>
      </w:r>
    </w:p>
    <w:p w:rsidR="00AC49FE" w:rsidRDefault="00AC49FE" w:rsidP="00297087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zobowiązany będzie zapewnić nadzór branżowy w każdej </w:t>
      </w:r>
      <w:r w:rsidR="00D95CE6">
        <w:rPr>
          <w:sz w:val="24"/>
          <w:szCs w:val="24"/>
        </w:rPr>
        <w:t xml:space="preserve">niezbędnej </w:t>
      </w:r>
      <w:r>
        <w:rPr>
          <w:sz w:val="24"/>
          <w:szCs w:val="24"/>
        </w:rPr>
        <w:t>specjalności</w:t>
      </w:r>
      <w:r w:rsidR="00094140">
        <w:rPr>
          <w:sz w:val="24"/>
          <w:szCs w:val="24"/>
        </w:rPr>
        <w:t>;</w:t>
      </w:r>
    </w:p>
    <w:p w:rsidR="00952AFE" w:rsidRDefault="00952AFE" w:rsidP="00297087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Zamawiający wskaże wybranemu Wykonawcy miejsce wywoz</w:t>
      </w:r>
      <w:r w:rsidR="00F7660D">
        <w:rPr>
          <w:sz w:val="24"/>
          <w:szCs w:val="24"/>
        </w:rPr>
        <w:t>u ziemi z wykopów</w:t>
      </w:r>
      <w:r w:rsidR="00F7660D">
        <w:rPr>
          <w:sz w:val="24"/>
          <w:szCs w:val="24"/>
        </w:rPr>
        <w:br/>
        <w:t xml:space="preserve"> w promieniu 20</w:t>
      </w:r>
      <w:r w:rsidR="00BA3DDB">
        <w:rPr>
          <w:sz w:val="24"/>
          <w:szCs w:val="24"/>
        </w:rPr>
        <w:t xml:space="preserve"> </w:t>
      </w:r>
      <w:r w:rsidR="008D3C42">
        <w:rPr>
          <w:sz w:val="24"/>
          <w:szCs w:val="24"/>
        </w:rPr>
        <w:t>km od placu budowy;</w:t>
      </w:r>
    </w:p>
    <w:p w:rsidR="003E6A8E" w:rsidRDefault="003E6A8E" w:rsidP="00297087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ma obowiązek zagospodarować odpady powstałe podczas inwestycji </w:t>
      </w:r>
      <w:r>
        <w:rPr>
          <w:sz w:val="24"/>
          <w:szCs w:val="24"/>
        </w:rPr>
        <w:br/>
        <w:t>we własnym zakresie i na własny koszt oraz dostarczy Zamawiającemu dokumenty potwierdzające ich zagospodarowanie w sposób zgodny z wymaganiami ochrony ś</w:t>
      </w:r>
      <w:r w:rsidR="00094140">
        <w:rPr>
          <w:sz w:val="24"/>
          <w:szCs w:val="24"/>
        </w:rPr>
        <w:t>rodowiska i gospodarki odpadami;</w:t>
      </w:r>
    </w:p>
    <w:p w:rsidR="00574153" w:rsidRDefault="00574153" w:rsidP="00297087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Wykonawca we własnym zakresie i na własny koszt dokona wszelkich niezbędnych zgłoszeń, zawiadomień niezbędnych do rozpoczęcia prac budowlanych i wymaganych po ich zakończeniu, tak by Zamawiający otrzymał przedmiot zamówienia wolny od wad prawnych i kompletny z punkt</w:t>
      </w:r>
      <w:r w:rsidR="00187F23">
        <w:rPr>
          <w:sz w:val="24"/>
          <w:szCs w:val="24"/>
        </w:rPr>
        <w:t>u widzenia, jakiemu ma służyć;</w:t>
      </w:r>
    </w:p>
    <w:p w:rsidR="00187F23" w:rsidRDefault="00187F23" w:rsidP="00297087">
      <w:pPr>
        <w:pStyle w:val="Akapitzlist"/>
        <w:numPr>
          <w:ilvl w:val="0"/>
          <w:numId w:val="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Zamawiający wymaga prowadzenia przez wybranego </w:t>
      </w:r>
      <w:r w:rsidR="00D52711">
        <w:rPr>
          <w:sz w:val="24"/>
          <w:szCs w:val="24"/>
        </w:rPr>
        <w:t>W</w:t>
      </w:r>
      <w:r>
        <w:rPr>
          <w:sz w:val="24"/>
          <w:szCs w:val="24"/>
        </w:rPr>
        <w:t>ykonawcę dzienników budowy oddzielnie dla każdego obiektu.</w:t>
      </w:r>
    </w:p>
    <w:p w:rsidR="00D95CE6" w:rsidRDefault="00D95CE6" w:rsidP="00D95CE6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3C113D" w:rsidRDefault="00D95CE6" w:rsidP="009D58BC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Zamawiający posiada na w/w inwestycje prawomocne Zgłoszenia robót budowlanych niewymagających pozwolenia na budowę</w:t>
      </w:r>
      <w:r w:rsidR="00670BD6">
        <w:rPr>
          <w:sz w:val="24"/>
          <w:szCs w:val="24"/>
        </w:rPr>
        <w:t>.</w:t>
      </w:r>
    </w:p>
    <w:p w:rsidR="00C86BC7" w:rsidRPr="003C1205" w:rsidRDefault="00C86BC7" w:rsidP="00C86BC7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sectPr w:rsidR="00C86BC7" w:rsidRPr="003C1205" w:rsidSect="007D0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39C"/>
    <w:multiLevelType w:val="hybridMultilevel"/>
    <w:tmpl w:val="91FABCD4"/>
    <w:lvl w:ilvl="0" w:tplc="F64A1380">
      <w:start w:val="5"/>
      <w:numFmt w:val="bullet"/>
      <w:lvlText w:val="·"/>
      <w:lvlJc w:val="left"/>
      <w:pPr>
        <w:ind w:left="720" w:hanging="360"/>
      </w:pPr>
      <w:rPr>
        <w:rFonts w:ascii="Calibri" w:eastAsiaTheme="minorHAnsi" w:hAnsi="Calibri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96DB8"/>
    <w:multiLevelType w:val="hybridMultilevel"/>
    <w:tmpl w:val="E2CAE1F6"/>
    <w:lvl w:ilvl="0" w:tplc="1BA638B4">
      <w:start w:val="1"/>
      <w:numFmt w:val="lowerLetter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B4657"/>
    <w:multiLevelType w:val="hybridMultilevel"/>
    <w:tmpl w:val="A0F67BAE"/>
    <w:lvl w:ilvl="0" w:tplc="3620C3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03004"/>
    <w:multiLevelType w:val="hybridMultilevel"/>
    <w:tmpl w:val="90A6A37E"/>
    <w:lvl w:ilvl="0" w:tplc="CA28F2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C0858"/>
    <w:multiLevelType w:val="hybridMultilevel"/>
    <w:tmpl w:val="67A816FA"/>
    <w:lvl w:ilvl="0" w:tplc="CDF25C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C126C5"/>
    <w:multiLevelType w:val="hybridMultilevel"/>
    <w:tmpl w:val="17C8A3BC"/>
    <w:lvl w:ilvl="0" w:tplc="B636B5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172B48"/>
    <w:multiLevelType w:val="hybridMultilevel"/>
    <w:tmpl w:val="65FE559E"/>
    <w:lvl w:ilvl="0" w:tplc="45E85236">
      <w:start w:val="1"/>
      <w:numFmt w:val="decimal"/>
      <w:lvlText w:val="%1."/>
      <w:lvlJc w:val="left"/>
      <w:pPr>
        <w:ind w:left="720" w:hanging="360"/>
      </w:pPr>
      <w:rPr>
        <w:rFonts w:cs="Helvetic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A01A91"/>
    <w:multiLevelType w:val="hybridMultilevel"/>
    <w:tmpl w:val="A18CE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F2242"/>
    <w:multiLevelType w:val="hybridMultilevel"/>
    <w:tmpl w:val="0A969984"/>
    <w:lvl w:ilvl="0" w:tplc="CA28F2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E63"/>
    <w:rsid w:val="00094140"/>
    <w:rsid w:val="000C0C2E"/>
    <w:rsid w:val="000E4567"/>
    <w:rsid w:val="0015296B"/>
    <w:rsid w:val="00156437"/>
    <w:rsid w:val="001608E3"/>
    <w:rsid w:val="00175B94"/>
    <w:rsid w:val="00176F85"/>
    <w:rsid w:val="00187F23"/>
    <w:rsid w:val="001B190C"/>
    <w:rsid w:val="001B7884"/>
    <w:rsid w:val="001E38C5"/>
    <w:rsid w:val="00246262"/>
    <w:rsid w:val="00297087"/>
    <w:rsid w:val="002A071D"/>
    <w:rsid w:val="002C1FDF"/>
    <w:rsid w:val="002C5B62"/>
    <w:rsid w:val="00305DD8"/>
    <w:rsid w:val="00355296"/>
    <w:rsid w:val="0036447D"/>
    <w:rsid w:val="00385E63"/>
    <w:rsid w:val="003C113D"/>
    <w:rsid w:val="003C1205"/>
    <w:rsid w:val="003C68F7"/>
    <w:rsid w:val="003E6A8E"/>
    <w:rsid w:val="00435F2A"/>
    <w:rsid w:val="00435FB0"/>
    <w:rsid w:val="00454664"/>
    <w:rsid w:val="00455C40"/>
    <w:rsid w:val="00455E62"/>
    <w:rsid w:val="00484AA9"/>
    <w:rsid w:val="0048553F"/>
    <w:rsid w:val="00494822"/>
    <w:rsid w:val="004B5642"/>
    <w:rsid w:val="004C1AD6"/>
    <w:rsid w:val="004C5B42"/>
    <w:rsid w:val="004D011B"/>
    <w:rsid w:val="004D5867"/>
    <w:rsid w:val="004F55C7"/>
    <w:rsid w:val="0050136C"/>
    <w:rsid w:val="00537C0F"/>
    <w:rsid w:val="00556E16"/>
    <w:rsid w:val="00574153"/>
    <w:rsid w:val="005A6C48"/>
    <w:rsid w:val="005C0668"/>
    <w:rsid w:val="00640F75"/>
    <w:rsid w:val="00646847"/>
    <w:rsid w:val="00660A69"/>
    <w:rsid w:val="00670BD6"/>
    <w:rsid w:val="0067515A"/>
    <w:rsid w:val="006A58F0"/>
    <w:rsid w:val="006B0999"/>
    <w:rsid w:val="006C6959"/>
    <w:rsid w:val="00737700"/>
    <w:rsid w:val="0073771B"/>
    <w:rsid w:val="0074110A"/>
    <w:rsid w:val="00780533"/>
    <w:rsid w:val="00785558"/>
    <w:rsid w:val="007C5DC3"/>
    <w:rsid w:val="007D0043"/>
    <w:rsid w:val="007D226B"/>
    <w:rsid w:val="007D6331"/>
    <w:rsid w:val="00816725"/>
    <w:rsid w:val="00844954"/>
    <w:rsid w:val="008572AF"/>
    <w:rsid w:val="008650EA"/>
    <w:rsid w:val="00897893"/>
    <w:rsid w:val="008C2ACC"/>
    <w:rsid w:val="008D3C42"/>
    <w:rsid w:val="009007AB"/>
    <w:rsid w:val="0091466C"/>
    <w:rsid w:val="00916136"/>
    <w:rsid w:val="00952AFE"/>
    <w:rsid w:val="00983F59"/>
    <w:rsid w:val="00995FA4"/>
    <w:rsid w:val="009D488D"/>
    <w:rsid w:val="009D58BC"/>
    <w:rsid w:val="009E0E19"/>
    <w:rsid w:val="00A03F5F"/>
    <w:rsid w:val="00A10E4F"/>
    <w:rsid w:val="00A329A2"/>
    <w:rsid w:val="00A42BB3"/>
    <w:rsid w:val="00A61306"/>
    <w:rsid w:val="00A86CBC"/>
    <w:rsid w:val="00AA793F"/>
    <w:rsid w:val="00AC49FE"/>
    <w:rsid w:val="00AF0F3A"/>
    <w:rsid w:val="00B21C34"/>
    <w:rsid w:val="00B6035E"/>
    <w:rsid w:val="00B701EB"/>
    <w:rsid w:val="00BA3DDB"/>
    <w:rsid w:val="00C567B0"/>
    <w:rsid w:val="00C60811"/>
    <w:rsid w:val="00C64B87"/>
    <w:rsid w:val="00C86BC7"/>
    <w:rsid w:val="00CB4784"/>
    <w:rsid w:val="00CD3051"/>
    <w:rsid w:val="00D04694"/>
    <w:rsid w:val="00D52711"/>
    <w:rsid w:val="00D574C9"/>
    <w:rsid w:val="00D61ABC"/>
    <w:rsid w:val="00D95CE6"/>
    <w:rsid w:val="00DA1C28"/>
    <w:rsid w:val="00DA794A"/>
    <w:rsid w:val="00DB5539"/>
    <w:rsid w:val="00DC3D2F"/>
    <w:rsid w:val="00E15A1C"/>
    <w:rsid w:val="00E237B1"/>
    <w:rsid w:val="00E446D7"/>
    <w:rsid w:val="00E63BCA"/>
    <w:rsid w:val="00E70495"/>
    <w:rsid w:val="00E71051"/>
    <w:rsid w:val="00E8463F"/>
    <w:rsid w:val="00EC26AD"/>
    <w:rsid w:val="00EC39E9"/>
    <w:rsid w:val="00EE77E4"/>
    <w:rsid w:val="00EF07DB"/>
    <w:rsid w:val="00EF52C8"/>
    <w:rsid w:val="00F257F4"/>
    <w:rsid w:val="00F515C1"/>
    <w:rsid w:val="00F731C0"/>
    <w:rsid w:val="00F7660D"/>
    <w:rsid w:val="00F7728C"/>
    <w:rsid w:val="00F91140"/>
    <w:rsid w:val="00F962C8"/>
    <w:rsid w:val="00FD4B42"/>
    <w:rsid w:val="00FF1825"/>
    <w:rsid w:val="00FF3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5E63"/>
    <w:pPr>
      <w:ind w:left="720"/>
      <w:contextualSpacing/>
    </w:pPr>
  </w:style>
  <w:style w:type="table" w:styleId="Tabela-Siatka">
    <w:name w:val="Table Grid"/>
    <w:basedOn w:val="Standardowy"/>
    <w:uiPriority w:val="59"/>
    <w:rsid w:val="00364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7D6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D6331"/>
    <w:rPr>
      <w:i/>
      <w:iCs/>
    </w:rPr>
  </w:style>
  <w:style w:type="character" w:styleId="Pogrubienie">
    <w:name w:val="Strong"/>
    <w:basedOn w:val="Domylnaczcionkaakapitu"/>
    <w:uiPriority w:val="22"/>
    <w:qFormat/>
    <w:rsid w:val="005C066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C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5E63"/>
    <w:pPr>
      <w:ind w:left="720"/>
      <w:contextualSpacing/>
    </w:pPr>
  </w:style>
  <w:style w:type="table" w:styleId="Tabela-Siatka">
    <w:name w:val="Table Grid"/>
    <w:basedOn w:val="Standardowy"/>
    <w:uiPriority w:val="59"/>
    <w:rsid w:val="00364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7D6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D6331"/>
    <w:rPr>
      <w:i/>
      <w:iCs/>
    </w:rPr>
  </w:style>
  <w:style w:type="character" w:styleId="Pogrubienie">
    <w:name w:val="Strong"/>
    <w:basedOn w:val="Domylnaczcionkaakapitu"/>
    <w:uiPriority w:val="22"/>
    <w:qFormat/>
    <w:rsid w:val="005C066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C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7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5</Pages>
  <Words>1860</Words>
  <Characters>11164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</dc:creator>
  <cp:lastModifiedBy>Mariusz</cp:lastModifiedBy>
  <cp:revision>50</cp:revision>
  <cp:lastPrinted>2016-08-04T07:39:00Z</cp:lastPrinted>
  <dcterms:created xsi:type="dcterms:W3CDTF">2016-05-09T05:27:00Z</dcterms:created>
  <dcterms:modified xsi:type="dcterms:W3CDTF">2016-08-05T07:48:00Z</dcterms:modified>
</cp:coreProperties>
</file>